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40A1" w14:textId="77777777" w:rsidR="00946588" w:rsidRDefault="00946588" w:rsidP="00677456">
      <w:pPr>
        <w:rPr>
          <w:rFonts w:ascii="Gotham Book" w:hAnsi="Gotham Book" w:cstheme="minorHAnsi"/>
          <w:sz w:val="22"/>
          <w:szCs w:val="22"/>
        </w:rPr>
      </w:pPr>
    </w:p>
    <w:p w14:paraId="7CD213A5" w14:textId="77777777" w:rsidR="00946588" w:rsidRDefault="00946588" w:rsidP="00677456">
      <w:pPr>
        <w:rPr>
          <w:rFonts w:ascii="Gotham Book" w:hAnsi="Gotham Book" w:cstheme="minorHAnsi"/>
          <w:sz w:val="22"/>
          <w:szCs w:val="22"/>
        </w:rPr>
      </w:pPr>
    </w:p>
    <w:p w14:paraId="698F5C24" w14:textId="77777777" w:rsidR="00946588" w:rsidRPr="00946588" w:rsidRDefault="00946588" w:rsidP="00946588">
      <w:pPr>
        <w:suppressAutoHyphens w:val="0"/>
        <w:snapToGrid/>
        <w:spacing w:after="160" w:line="259" w:lineRule="auto"/>
        <w:jc w:val="center"/>
        <w:rPr>
          <w:rFonts w:ascii="Calibri" w:eastAsia="Calibri" w:hAnsi="Calibri" w:cs="Calibri"/>
          <w:b/>
          <w:bCs/>
          <w:color w:val="auto"/>
          <w:kern w:val="2"/>
          <w:sz w:val="22"/>
          <w:szCs w:val="22"/>
          <w14:ligatures w14:val="standardContextual"/>
        </w:rPr>
      </w:pPr>
    </w:p>
    <w:p w14:paraId="08F1483C" w14:textId="7DC42A15" w:rsidR="00946588" w:rsidRPr="00946588" w:rsidRDefault="00946588" w:rsidP="00946588">
      <w:pPr>
        <w:suppressAutoHyphens w:val="0"/>
        <w:snapToGrid/>
        <w:spacing w:after="160" w:line="259" w:lineRule="auto"/>
        <w:jc w:val="center"/>
        <w:rPr>
          <w:rFonts w:ascii="Calibri" w:eastAsia="Calibri" w:hAnsi="Calibri" w:cs="Calibri"/>
          <w:color w:val="auto"/>
          <w:kern w:val="2"/>
          <w:sz w:val="24"/>
          <w:szCs w:val="24"/>
          <w14:ligatures w14:val="standardContextual"/>
        </w:rPr>
      </w:pPr>
      <w:r w:rsidRPr="00946588">
        <w:rPr>
          <w:rFonts w:ascii="Calibri" w:eastAsia="Calibri" w:hAnsi="Calibri" w:cs="Calibri"/>
          <w:b/>
          <w:bCs/>
          <w:color w:val="auto"/>
          <w:kern w:val="2"/>
          <w:sz w:val="24"/>
          <w:szCs w:val="24"/>
          <w14:ligatures w14:val="standardContextual"/>
        </w:rPr>
        <w:t>Completion of the independent evaluation of the Australian Research Integrity Committee</w:t>
      </w:r>
    </w:p>
    <w:p w14:paraId="2B6CCCB0" w14:textId="77777777" w:rsidR="00946588" w:rsidRPr="00946588" w:rsidRDefault="00946588" w:rsidP="00946588">
      <w:pPr>
        <w:suppressAutoHyphens w:val="0"/>
        <w:snapToGrid/>
        <w:spacing w:after="160" w:line="259" w:lineRule="auto"/>
        <w:rPr>
          <w:rFonts w:ascii="Calibri" w:eastAsia="Calibri" w:hAnsi="Calibri" w:cs="Calibri"/>
          <w:color w:val="auto"/>
          <w:kern w:val="2"/>
          <w:sz w:val="24"/>
          <w:szCs w:val="24"/>
          <w14:ligatures w14:val="standardContextual"/>
        </w:rPr>
      </w:pPr>
    </w:p>
    <w:p w14:paraId="07F539D5" w14:textId="77777777" w:rsidR="00946588" w:rsidRPr="00946588" w:rsidRDefault="00946588" w:rsidP="00946588">
      <w:pPr>
        <w:suppressAutoHyphens w:val="0"/>
        <w:snapToGrid/>
        <w:spacing w:after="160" w:line="259" w:lineRule="auto"/>
        <w:rPr>
          <w:rFonts w:ascii="Calibri" w:eastAsia="Calibri" w:hAnsi="Calibri" w:cs="Calibri"/>
          <w:color w:val="auto"/>
          <w:kern w:val="2"/>
          <w:sz w:val="24"/>
          <w:szCs w:val="24"/>
          <w14:ligatures w14:val="standardContextual"/>
        </w:rPr>
      </w:pPr>
      <w:r w:rsidRPr="00946588">
        <w:rPr>
          <w:rFonts w:ascii="Calibri" w:eastAsia="Calibri" w:hAnsi="Calibri" w:cs="Calibri"/>
          <w:color w:val="auto"/>
          <w:kern w:val="2"/>
          <w:sz w:val="24"/>
          <w:szCs w:val="24"/>
          <w14:ligatures w14:val="standardContextual"/>
        </w:rPr>
        <w:t>In October 2022 the Australian Research Council (ARC) and National Health and Medical Research Council (NHMRC) jointly commissioned an independent evaluation of the Australian Research Integrity Committee (ARIC).</w:t>
      </w:r>
    </w:p>
    <w:p w14:paraId="65B85534" w14:textId="77777777" w:rsidR="00946588" w:rsidRPr="00946588" w:rsidRDefault="00946588" w:rsidP="00946588">
      <w:pPr>
        <w:suppressAutoHyphens w:val="0"/>
        <w:snapToGrid/>
        <w:spacing w:after="160" w:line="259" w:lineRule="auto"/>
        <w:rPr>
          <w:rFonts w:ascii="Calibri" w:eastAsia="Calibri" w:hAnsi="Calibri" w:cs="Calibri"/>
          <w:color w:val="auto"/>
          <w:kern w:val="2"/>
          <w:sz w:val="24"/>
          <w:szCs w:val="24"/>
          <w14:ligatures w14:val="standardContextual"/>
        </w:rPr>
      </w:pPr>
      <w:r w:rsidRPr="00946588">
        <w:rPr>
          <w:rFonts w:ascii="Calibri" w:eastAsia="Calibri" w:hAnsi="Calibri" w:cs="Calibri"/>
          <w:color w:val="auto"/>
          <w:kern w:val="2"/>
          <w:sz w:val="24"/>
          <w:szCs w:val="24"/>
          <w14:ligatures w14:val="standardContextual"/>
        </w:rPr>
        <w:t>The evaluation, conducted by KPMG, has now been completed. It focussed on the effectiveness and performance of ARIC in meeting its purpose as outlined in the ARIC Framework.</w:t>
      </w:r>
    </w:p>
    <w:p w14:paraId="6BA987E6" w14:textId="77777777" w:rsidR="00946588" w:rsidRPr="00946588" w:rsidRDefault="00946588" w:rsidP="00946588">
      <w:pPr>
        <w:suppressAutoHyphens w:val="0"/>
        <w:snapToGrid/>
        <w:spacing w:after="160" w:line="259" w:lineRule="auto"/>
        <w:rPr>
          <w:rFonts w:ascii="Calibri" w:eastAsia="Calibri" w:hAnsi="Calibri" w:cs="Calibri"/>
          <w:color w:val="auto"/>
          <w:kern w:val="2"/>
          <w:sz w:val="24"/>
          <w:szCs w:val="24"/>
          <w14:ligatures w14:val="standardContextual"/>
        </w:rPr>
      </w:pPr>
      <w:r w:rsidRPr="00946588">
        <w:rPr>
          <w:rFonts w:ascii="Calibri" w:eastAsia="Calibri" w:hAnsi="Calibri" w:cs="Calibri"/>
          <w:color w:val="auto"/>
          <w:kern w:val="2"/>
          <w:sz w:val="24"/>
          <w:szCs w:val="24"/>
          <w14:ligatures w14:val="standardContextual"/>
        </w:rPr>
        <w:t xml:space="preserve">This was the </w:t>
      </w:r>
      <w:r w:rsidRPr="00946588">
        <w:rPr>
          <w:rFonts w:ascii="Calibri" w:eastAsia="Calibri" w:hAnsi="Calibri" w:cs="Calibri"/>
          <w:color w:val="000000"/>
          <w:kern w:val="2"/>
          <w:sz w:val="24"/>
          <w:szCs w:val="24"/>
          <w:shd w:val="clear" w:color="auto" w:fill="FFFFFF"/>
          <w14:ligatures w14:val="standardContextual"/>
        </w:rPr>
        <w:t xml:space="preserve">first evaluation of ARIC since it was established in 2011. </w:t>
      </w:r>
      <w:r w:rsidRPr="00946588">
        <w:rPr>
          <w:rFonts w:ascii="Calibri" w:eastAsia="Calibri" w:hAnsi="Calibri" w:cs="Calibri"/>
          <w:color w:val="auto"/>
          <w:kern w:val="2"/>
          <w:sz w:val="24"/>
          <w:szCs w:val="24"/>
          <w14:ligatures w14:val="standardContextual"/>
        </w:rPr>
        <w:t>The evaluation found that ARIC is operating well in accordance with its Framework, with some suggested improvements to process. The ARC and NHMRC have noted these recommendations and will continue to refine our processes to deliver these improvements.</w:t>
      </w:r>
    </w:p>
    <w:p w14:paraId="61CF84DA" w14:textId="77777777" w:rsidR="00946588" w:rsidRPr="00946588" w:rsidRDefault="00946588" w:rsidP="00946588">
      <w:pPr>
        <w:suppressAutoHyphens w:val="0"/>
        <w:snapToGrid/>
        <w:spacing w:after="160" w:line="259" w:lineRule="auto"/>
        <w:rPr>
          <w:rFonts w:ascii="Calibri" w:eastAsia="Calibri" w:hAnsi="Calibri" w:cs="Calibri"/>
          <w:color w:val="auto"/>
          <w:kern w:val="2"/>
          <w:sz w:val="24"/>
          <w:szCs w:val="24"/>
          <w14:ligatures w14:val="standardContextual"/>
        </w:rPr>
      </w:pPr>
      <w:r w:rsidRPr="00946588">
        <w:rPr>
          <w:rFonts w:ascii="Calibri" w:eastAsia="Calibri" w:hAnsi="Calibri" w:cs="Calibri"/>
          <w:color w:val="auto"/>
          <w:kern w:val="2"/>
          <w:sz w:val="24"/>
          <w:szCs w:val="24"/>
          <w14:ligatures w14:val="standardContextual"/>
        </w:rPr>
        <w:t>More significantly, in the context of the evaluation, as well as within broader discussions as part of the ARC Review and the Universities Accord consultations, stakeholders have indicated there is a need for a broader conversation about how ARIC and other elements of Australia’s research integrity system</w:t>
      </w:r>
      <w:r w:rsidRPr="00946588" w:rsidDel="009D1E7B">
        <w:rPr>
          <w:rFonts w:ascii="Calibri" w:eastAsia="Calibri" w:hAnsi="Calibri" w:cs="Calibri"/>
          <w:color w:val="auto"/>
          <w:kern w:val="2"/>
          <w:sz w:val="24"/>
          <w:szCs w:val="24"/>
          <w14:ligatures w14:val="standardContextual"/>
        </w:rPr>
        <w:t xml:space="preserve"> </w:t>
      </w:r>
      <w:r w:rsidRPr="00946588">
        <w:rPr>
          <w:rFonts w:ascii="Calibri" w:eastAsia="Calibri" w:hAnsi="Calibri" w:cs="Calibri"/>
          <w:color w:val="auto"/>
          <w:kern w:val="2"/>
          <w:sz w:val="24"/>
          <w:szCs w:val="24"/>
          <w14:ligatures w14:val="standardContextual"/>
        </w:rPr>
        <w:t>might be shaped in the future to better support best practice research integrity across the research sector.</w:t>
      </w:r>
    </w:p>
    <w:p w14:paraId="71289A99" w14:textId="77777777" w:rsidR="00946588" w:rsidRPr="00946588" w:rsidRDefault="00946588" w:rsidP="00946588">
      <w:pPr>
        <w:suppressAutoHyphens w:val="0"/>
        <w:snapToGrid/>
        <w:spacing w:after="160" w:line="259" w:lineRule="auto"/>
        <w:rPr>
          <w:rFonts w:ascii="Calibri" w:eastAsia="Calibri" w:hAnsi="Calibri" w:cs="Calibri"/>
          <w:color w:val="000000"/>
          <w:kern w:val="2"/>
          <w:sz w:val="24"/>
          <w:szCs w:val="24"/>
          <w:shd w:val="clear" w:color="auto" w:fill="FFFFFF"/>
          <w14:ligatures w14:val="standardContextual"/>
        </w:rPr>
      </w:pPr>
      <w:r w:rsidRPr="00946588">
        <w:rPr>
          <w:rFonts w:ascii="Calibri" w:eastAsia="Calibri" w:hAnsi="Calibri" w:cs="Calibri"/>
          <w:color w:val="000000"/>
          <w:kern w:val="2"/>
          <w:sz w:val="24"/>
          <w:szCs w:val="24"/>
          <w:shd w:val="clear" w:color="auto" w:fill="FFFFFF"/>
          <w14:ligatures w14:val="standardContextual"/>
        </w:rPr>
        <w:t>The ARC and NHMRC will continue to engage with stakeholders on opportunities to strengthen the integrity of research in Australia.</w:t>
      </w:r>
    </w:p>
    <w:p w14:paraId="7B867452" w14:textId="77777777" w:rsidR="004F5F95" w:rsidRPr="00CE6A59" w:rsidRDefault="004F5F95" w:rsidP="00677456">
      <w:pPr>
        <w:rPr>
          <w:rFonts w:ascii="Gotham Book" w:hAnsi="Gotham Book" w:cstheme="minorHAnsi"/>
          <w:sz w:val="22"/>
          <w:szCs w:val="22"/>
        </w:rPr>
      </w:pPr>
    </w:p>
    <w:sectPr w:rsidR="004F5F95" w:rsidRPr="00CE6A59" w:rsidSect="000F4BA8">
      <w:headerReference w:type="first" r:id="rId12"/>
      <w:footerReference w:type="first" r:id="rId13"/>
      <w:pgSz w:w="11906" w:h="16838" w:code="9"/>
      <w:pgMar w:top="2268" w:right="1134"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CF83" w14:textId="77777777" w:rsidR="00D739BE" w:rsidRDefault="00D739BE" w:rsidP="008E21DE">
      <w:r>
        <w:separator/>
      </w:r>
    </w:p>
    <w:p w14:paraId="192CD4CB" w14:textId="77777777" w:rsidR="00D739BE" w:rsidRDefault="00D739BE"/>
  </w:endnote>
  <w:endnote w:type="continuationSeparator" w:id="0">
    <w:p w14:paraId="6D995F21" w14:textId="77777777" w:rsidR="00D739BE" w:rsidRDefault="00D739BE" w:rsidP="008E21DE">
      <w:r>
        <w:continuationSeparator/>
      </w:r>
    </w:p>
    <w:p w14:paraId="2FE36575" w14:textId="77777777" w:rsidR="00D739BE" w:rsidRDefault="00D739BE"/>
  </w:endnote>
  <w:endnote w:type="continuationNotice" w:id="1">
    <w:p w14:paraId="4BBFC02D" w14:textId="77777777" w:rsidR="00D739BE" w:rsidRDefault="00D73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D045" w14:textId="77777777" w:rsidR="002B5287" w:rsidRDefault="002B5287">
    <w:pPr>
      <w:pStyle w:val="Footer"/>
    </w:pPr>
  </w:p>
  <w:p w14:paraId="7878A63A" w14:textId="77777777" w:rsidR="009A4AAC" w:rsidRDefault="00796DF1">
    <w:pPr>
      <w:pStyle w:val="Footer"/>
    </w:pPr>
    <w:r>
      <w:rPr>
        <w:noProof/>
        <w:lang w:eastAsia="en-AU"/>
      </w:rPr>
      <w:drawing>
        <wp:anchor distT="0" distB="0" distL="114300" distR="114300" simplePos="0" relativeHeight="251658240" behindDoc="0" locked="0" layoutInCell="1" allowOverlap="1" wp14:anchorId="5B90EF21" wp14:editId="6232A040">
          <wp:simplePos x="0" y="0"/>
          <wp:positionH relativeFrom="page">
            <wp:posOffset>6331808</wp:posOffset>
          </wp:positionH>
          <wp:positionV relativeFrom="page">
            <wp:posOffset>10069888</wp:posOffset>
          </wp:positionV>
          <wp:extent cx="597600" cy="367920"/>
          <wp:effectExtent l="0" t="0" r="0" b="0"/>
          <wp:wrapNone/>
          <wp:docPr id="2" name="Picture 2" descr="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H-Footer.png"/>
                  <pic:cNvPicPr/>
                </pic:nvPicPr>
                <pic:blipFill>
                  <a:blip r:embed="rId1">
                    <a:extLst>
                      <a:ext uri="{28A0092B-C50C-407E-A947-70E740481C1C}">
                        <a14:useLocalDpi xmlns:a14="http://schemas.microsoft.com/office/drawing/2010/main" val="0"/>
                      </a:ext>
                    </a:extLst>
                  </a:blip>
                  <a:stretch>
                    <a:fillRect/>
                  </a:stretch>
                </pic:blipFill>
                <pic:spPr>
                  <a:xfrm>
                    <a:off x="0" y="0"/>
                    <a:ext cx="597600" cy="3679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4B3A9A3B" wp14:editId="223BA140">
          <wp:extent cx="3655548" cy="35604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H-Footer-Address-Text.png"/>
                  <pic:cNvPicPr/>
                </pic:nvPicPr>
                <pic:blipFill>
                  <a:blip r:embed="rId2">
                    <a:extLst>
                      <a:ext uri="{28A0092B-C50C-407E-A947-70E740481C1C}">
                        <a14:useLocalDpi xmlns:a14="http://schemas.microsoft.com/office/drawing/2010/main" val="0"/>
                      </a:ext>
                    </a:extLst>
                  </a:blip>
                  <a:stretch>
                    <a:fillRect/>
                  </a:stretch>
                </pic:blipFill>
                <pic:spPr>
                  <a:xfrm>
                    <a:off x="0" y="0"/>
                    <a:ext cx="3655548" cy="356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FC792" w14:textId="77777777" w:rsidR="00D739BE" w:rsidRPr="00EF1CD1" w:rsidRDefault="00D739BE" w:rsidP="008E21DE">
      <w:pPr>
        <w:rPr>
          <w:color w:val="828188" w:themeColor="accent5"/>
        </w:rPr>
      </w:pPr>
      <w:r w:rsidRPr="00EF1CD1">
        <w:rPr>
          <w:color w:val="828188" w:themeColor="accent5"/>
        </w:rPr>
        <w:separator/>
      </w:r>
    </w:p>
  </w:footnote>
  <w:footnote w:type="continuationSeparator" w:id="0">
    <w:p w14:paraId="5059DC05" w14:textId="77777777" w:rsidR="00D739BE" w:rsidRDefault="00D739BE" w:rsidP="008E21DE">
      <w:r>
        <w:continuationSeparator/>
      </w:r>
    </w:p>
    <w:p w14:paraId="225A7BD8" w14:textId="77777777" w:rsidR="00D739BE" w:rsidRDefault="00D739BE"/>
  </w:footnote>
  <w:footnote w:type="continuationNotice" w:id="1">
    <w:p w14:paraId="35E4561B" w14:textId="77777777" w:rsidR="00D739BE" w:rsidRDefault="00D73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C9FA" w14:textId="77777777" w:rsidR="009A4AAC" w:rsidRDefault="00796DF1" w:rsidP="00547E76">
    <w:pPr>
      <w:pStyle w:val="Header"/>
      <w:jc w:val="center"/>
    </w:pPr>
    <w:r w:rsidRPr="002D5274">
      <w:rPr>
        <w:noProof/>
        <w:lang w:eastAsia="en-AU"/>
      </w:rPr>
      <w:drawing>
        <wp:inline distT="0" distB="0" distL="0" distR="0" wp14:anchorId="75E28315" wp14:editId="0DCBB950">
          <wp:extent cx="2792528" cy="1400175"/>
          <wp:effectExtent l="0" t="0" r="8255" b="0"/>
          <wp:docPr id="1" name="Picture 1" descr="NHMRC and ARC combined sta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MRC and ARC combined stack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1" cy="14040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ED"/>
    <w:multiLevelType w:val="multilevel"/>
    <w:tmpl w:val="C284D0B0"/>
    <w:numStyleLink w:val="FigureNumbers"/>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9002E" w:themeColor="text2"/>
      </w:rPr>
    </w:lvl>
    <w:lvl w:ilvl="2">
      <w:start w:val="1"/>
      <w:numFmt w:val="bullet"/>
      <w:lvlText w:val="»"/>
      <w:lvlJc w:val="left"/>
      <w:pPr>
        <w:ind w:left="852" w:hanging="284"/>
      </w:pPr>
      <w:rPr>
        <w:rFonts w:ascii="Arial" w:hAnsi="Arial" w:hint="default"/>
        <w:color w:val="09002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890E47"/>
    <w:multiLevelType w:val="hybridMultilevel"/>
    <w:tmpl w:val="E628387E"/>
    <w:lvl w:ilvl="0" w:tplc="02F24C22">
      <w:start w:val="1"/>
      <w:numFmt w:val="decimal"/>
      <w:pStyle w:val="SourceNotesNumbered"/>
      <w:lvlText w:val="%1."/>
      <w:lvlJc w:val="left"/>
      <w:pPr>
        <w:ind w:left="720" w:hanging="360"/>
      </w:pPr>
      <w:rPr>
        <w:rFonts w:hint="default"/>
        <w:caps w:val="0"/>
        <w:vanish w:val="0"/>
        <w:color w:val="000000" w:themeColor="text1"/>
      </w:rPr>
    </w:lvl>
    <w:lvl w:ilvl="1" w:tplc="44AAABA8" w:tentative="1">
      <w:start w:val="1"/>
      <w:numFmt w:val="lowerLetter"/>
      <w:lvlText w:val="%2."/>
      <w:lvlJc w:val="left"/>
      <w:pPr>
        <w:ind w:left="1440" w:hanging="360"/>
      </w:pPr>
    </w:lvl>
    <w:lvl w:ilvl="2" w:tplc="D67E3FCA" w:tentative="1">
      <w:start w:val="1"/>
      <w:numFmt w:val="lowerRoman"/>
      <w:lvlText w:val="%3."/>
      <w:lvlJc w:val="right"/>
      <w:pPr>
        <w:ind w:left="2160" w:hanging="180"/>
      </w:pPr>
    </w:lvl>
    <w:lvl w:ilvl="3" w:tplc="A13C0A7C" w:tentative="1">
      <w:start w:val="1"/>
      <w:numFmt w:val="decimal"/>
      <w:lvlText w:val="%4."/>
      <w:lvlJc w:val="left"/>
      <w:pPr>
        <w:ind w:left="2880" w:hanging="360"/>
      </w:pPr>
    </w:lvl>
    <w:lvl w:ilvl="4" w:tplc="7BFE61F8" w:tentative="1">
      <w:start w:val="1"/>
      <w:numFmt w:val="lowerLetter"/>
      <w:lvlText w:val="%5."/>
      <w:lvlJc w:val="left"/>
      <w:pPr>
        <w:ind w:left="3600" w:hanging="360"/>
      </w:pPr>
    </w:lvl>
    <w:lvl w:ilvl="5" w:tplc="EC1EDAAC" w:tentative="1">
      <w:start w:val="1"/>
      <w:numFmt w:val="lowerRoman"/>
      <w:lvlText w:val="%6."/>
      <w:lvlJc w:val="right"/>
      <w:pPr>
        <w:ind w:left="4320" w:hanging="180"/>
      </w:pPr>
    </w:lvl>
    <w:lvl w:ilvl="6" w:tplc="8D046C66" w:tentative="1">
      <w:start w:val="1"/>
      <w:numFmt w:val="decimal"/>
      <w:lvlText w:val="%7."/>
      <w:lvlJc w:val="left"/>
      <w:pPr>
        <w:ind w:left="5040" w:hanging="360"/>
      </w:pPr>
    </w:lvl>
    <w:lvl w:ilvl="7" w:tplc="F5960450" w:tentative="1">
      <w:start w:val="1"/>
      <w:numFmt w:val="lowerLetter"/>
      <w:lvlText w:val="%8."/>
      <w:lvlJc w:val="left"/>
      <w:pPr>
        <w:ind w:left="5760" w:hanging="360"/>
      </w:pPr>
    </w:lvl>
    <w:lvl w:ilvl="8" w:tplc="D9A40940" w:tentative="1">
      <w:start w:val="1"/>
      <w:numFmt w:val="lowerRoman"/>
      <w:lvlText w:val="%9."/>
      <w:lvlJc w:val="right"/>
      <w:pPr>
        <w:ind w:left="6480" w:hanging="180"/>
      </w:pPr>
    </w:lvl>
  </w:abstractNum>
  <w:abstractNum w:abstractNumId="6" w15:restartNumberingAfterBreak="0">
    <w:nsid w:val="34A26E8F"/>
    <w:multiLevelType w:val="hybridMultilevel"/>
    <w:tmpl w:val="EFAC3E2E"/>
    <w:lvl w:ilvl="0" w:tplc="4D9E013C">
      <w:start w:val="1"/>
      <w:numFmt w:val="upperLetter"/>
      <w:pStyle w:val="ListParagraph"/>
      <w:lvlText w:val="%1."/>
      <w:lvlJc w:val="left"/>
      <w:pPr>
        <w:ind w:left="720" w:hanging="360"/>
      </w:pPr>
    </w:lvl>
    <w:lvl w:ilvl="1" w:tplc="CB40F69A" w:tentative="1">
      <w:start w:val="1"/>
      <w:numFmt w:val="lowerLetter"/>
      <w:lvlText w:val="%2."/>
      <w:lvlJc w:val="left"/>
      <w:pPr>
        <w:ind w:left="1440" w:hanging="360"/>
      </w:pPr>
    </w:lvl>
    <w:lvl w:ilvl="2" w:tplc="FF645480" w:tentative="1">
      <w:start w:val="1"/>
      <w:numFmt w:val="lowerRoman"/>
      <w:lvlText w:val="%3."/>
      <w:lvlJc w:val="right"/>
      <w:pPr>
        <w:ind w:left="2160" w:hanging="180"/>
      </w:pPr>
    </w:lvl>
    <w:lvl w:ilvl="3" w:tplc="3F0E73BC" w:tentative="1">
      <w:start w:val="1"/>
      <w:numFmt w:val="decimal"/>
      <w:lvlText w:val="%4."/>
      <w:lvlJc w:val="left"/>
      <w:pPr>
        <w:ind w:left="2880" w:hanging="360"/>
      </w:pPr>
    </w:lvl>
    <w:lvl w:ilvl="4" w:tplc="8B24622A" w:tentative="1">
      <w:start w:val="1"/>
      <w:numFmt w:val="lowerLetter"/>
      <w:lvlText w:val="%5."/>
      <w:lvlJc w:val="left"/>
      <w:pPr>
        <w:ind w:left="3600" w:hanging="360"/>
      </w:pPr>
    </w:lvl>
    <w:lvl w:ilvl="5" w:tplc="59F6C906" w:tentative="1">
      <w:start w:val="1"/>
      <w:numFmt w:val="lowerRoman"/>
      <w:lvlText w:val="%6."/>
      <w:lvlJc w:val="right"/>
      <w:pPr>
        <w:ind w:left="4320" w:hanging="180"/>
      </w:pPr>
    </w:lvl>
    <w:lvl w:ilvl="6" w:tplc="97704D26" w:tentative="1">
      <w:start w:val="1"/>
      <w:numFmt w:val="decimal"/>
      <w:lvlText w:val="%7."/>
      <w:lvlJc w:val="left"/>
      <w:pPr>
        <w:ind w:left="5040" w:hanging="360"/>
      </w:pPr>
    </w:lvl>
    <w:lvl w:ilvl="7" w:tplc="F9086FA2" w:tentative="1">
      <w:start w:val="1"/>
      <w:numFmt w:val="lowerLetter"/>
      <w:lvlText w:val="%8."/>
      <w:lvlJc w:val="left"/>
      <w:pPr>
        <w:ind w:left="5760" w:hanging="360"/>
      </w:pPr>
    </w:lvl>
    <w:lvl w:ilvl="8" w:tplc="F37EEF92" w:tentative="1">
      <w:start w:val="1"/>
      <w:numFmt w:val="lowerRoman"/>
      <w:lvlText w:val="%9."/>
      <w:lvlJc w:val="right"/>
      <w:pPr>
        <w:ind w:left="6480" w:hanging="180"/>
      </w:pPr>
    </w:lvl>
  </w:abstractNum>
  <w:abstractNum w:abstractNumId="7" w15:restartNumberingAfterBreak="0">
    <w:nsid w:val="41396E59"/>
    <w:multiLevelType w:val="multilevel"/>
    <w:tmpl w:val="4CE41A74"/>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FFFFFF" w:themeColor="background1"/>
      </w:rPr>
    </w:lvl>
    <w:lvl w:ilvl="2">
      <w:start w:val="1"/>
      <w:numFmt w:val="bullet"/>
      <w:lvlText w:val="–"/>
      <w:lvlJc w:val="left"/>
      <w:pPr>
        <w:ind w:left="624" w:hanging="340"/>
      </w:pPr>
      <w:rPr>
        <w:rFonts w:ascii="Arial" w:hAnsi="Arial" w:hint="default"/>
        <w:color w:val="09002E" w:themeColor="text2"/>
      </w:rPr>
    </w:lvl>
    <w:lvl w:ilvl="3">
      <w:start w:val="1"/>
      <w:numFmt w:val="bullet"/>
      <w:lvlText w:val="»"/>
      <w:lvlJc w:val="left"/>
      <w:pPr>
        <w:ind w:left="794" w:hanging="510"/>
      </w:pPr>
      <w:rPr>
        <w:rFonts w:ascii="Arial" w:hAnsi="Arial" w:hint="default"/>
        <w:color w:val="09002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4BDC6C8E"/>
    <w:multiLevelType w:val="multilevel"/>
    <w:tmpl w:val="131EEC6C"/>
    <w:numStyleLink w:val="TableNumbers"/>
  </w:abstractNum>
  <w:abstractNum w:abstractNumId="9"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738A4D83"/>
    <w:multiLevelType w:val="multilevel"/>
    <w:tmpl w:val="E9FE6464"/>
    <w:styleLink w:val="DefaultBullets"/>
    <w:lvl w:ilvl="0">
      <w:start w:val="1"/>
      <w:numFmt w:val="bullet"/>
      <w:pStyle w:val="Bullet1"/>
      <w:lvlText w:val=""/>
      <w:lvlJc w:val="left"/>
      <w:pPr>
        <w:ind w:left="284" w:hanging="284"/>
      </w:pPr>
      <w:rPr>
        <w:rFonts w:ascii="Symbol" w:hAnsi="Symbol" w:hint="default"/>
        <w:color w:val="77BCD9" w:themeColor="accent1"/>
      </w:rPr>
    </w:lvl>
    <w:lvl w:ilvl="1">
      <w:start w:val="1"/>
      <w:numFmt w:val="bullet"/>
      <w:pStyle w:val="Bullet2"/>
      <w:lvlText w:val="–"/>
      <w:lvlJc w:val="left"/>
      <w:pPr>
        <w:ind w:left="568" w:hanging="284"/>
      </w:pPr>
      <w:rPr>
        <w:rFonts w:ascii="Arial" w:hAnsi="Arial" w:hint="default"/>
        <w:color w:val="77BCD9" w:themeColor="accent1"/>
      </w:rPr>
    </w:lvl>
    <w:lvl w:ilvl="2">
      <w:start w:val="1"/>
      <w:numFmt w:val="bullet"/>
      <w:pStyle w:val="Bullet3"/>
      <w:lvlText w:val="»"/>
      <w:lvlJc w:val="left"/>
      <w:pPr>
        <w:ind w:left="852" w:hanging="284"/>
      </w:pPr>
      <w:rPr>
        <w:rFonts w:ascii="Arial" w:hAnsi="Arial" w:hint="default"/>
        <w:color w:val="77BCD9"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FCD3401"/>
    <w:multiLevelType w:val="multilevel"/>
    <w:tmpl w:val="18CA4DEC"/>
    <w:styleLink w:val="RList"/>
    <w:lvl w:ilvl="0">
      <w:start w:val="1"/>
      <w:numFmt w:val="decimal"/>
      <w:lvlText w:val="R%1"/>
      <w:lvlJc w:val="left"/>
      <w:pPr>
        <w:ind w:left="510" w:hanging="510"/>
      </w:pPr>
      <w:rPr>
        <w:rFonts w:hint="default"/>
        <w:b/>
        <w:i w:val="0"/>
      </w:rPr>
    </w:lvl>
    <w:lvl w:ilvl="1">
      <w:start w:val="1"/>
      <w:numFmt w:val="none"/>
      <w:lvlText w:val=""/>
      <w:lvlJc w:val="left"/>
      <w:pPr>
        <w:ind w:left="850" w:hanging="510"/>
      </w:pPr>
      <w:rPr>
        <w:rFonts w:hint="default"/>
      </w:rPr>
    </w:lvl>
    <w:lvl w:ilvl="2">
      <w:start w:val="1"/>
      <w:numFmt w:val="none"/>
      <w:lvlText w:val=""/>
      <w:lvlJc w:val="left"/>
      <w:pPr>
        <w:ind w:left="1190" w:hanging="510"/>
      </w:pPr>
      <w:rPr>
        <w:rFonts w:hint="default"/>
      </w:rPr>
    </w:lvl>
    <w:lvl w:ilvl="3">
      <w:start w:val="1"/>
      <w:numFmt w:val="none"/>
      <w:lvlText w:val=""/>
      <w:lvlJc w:val="left"/>
      <w:pPr>
        <w:ind w:left="1530" w:hanging="510"/>
      </w:pPr>
      <w:rPr>
        <w:rFonts w:hint="default"/>
      </w:rPr>
    </w:lvl>
    <w:lvl w:ilvl="4">
      <w:start w:val="1"/>
      <w:numFmt w:val="none"/>
      <w:lvlText w:val=""/>
      <w:lvlJc w:val="left"/>
      <w:pPr>
        <w:ind w:left="1870" w:hanging="510"/>
      </w:pPr>
      <w:rPr>
        <w:rFonts w:hint="default"/>
      </w:rPr>
    </w:lvl>
    <w:lvl w:ilvl="5">
      <w:start w:val="1"/>
      <w:numFmt w:val="none"/>
      <w:lvlText w:val=""/>
      <w:lvlJc w:val="left"/>
      <w:pPr>
        <w:ind w:left="2210" w:hanging="510"/>
      </w:pPr>
      <w:rPr>
        <w:rFonts w:hint="default"/>
      </w:rPr>
    </w:lvl>
    <w:lvl w:ilvl="6">
      <w:start w:val="1"/>
      <w:numFmt w:val="none"/>
      <w:lvlText w:val=""/>
      <w:lvlJc w:val="left"/>
      <w:pPr>
        <w:ind w:left="2550" w:hanging="510"/>
      </w:pPr>
      <w:rPr>
        <w:rFonts w:hint="default"/>
      </w:rPr>
    </w:lvl>
    <w:lvl w:ilvl="7">
      <w:start w:val="1"/>
      <w:numFmt w:val="none"/>
      <w:lvlText w:val=""/>
      <w:lvlJc w:val="left"/>
      <w:pPr>
        <w:ind w:left="2890" w:hanging="510"/>
      </w:pPr>
      <w:rPr>
        <w:rFonts w:hint="default"/>
      </w:rPr>
    </w:lvl>
    <w:lvl w:ilvl="8">
      <w:start w:val="1"/>
      <w:numFmt w:val="none"/>
      <w:lvlText w:val=""/>
      <w:lvlJc w:val="left"/>
      <w:pPr>
        <w:ind w:left="3230" w:hanging="510"/>
      </w:pPr>
      <w:rPr>
        <w:rFonts w:hint="default"/>
      </w:rPr>
    </w:lvl>
  </w:abstractNum>
  <w:num w:numId="1" w16cid:durableId="2054965222">
    <w:abstractNumId w:val="9"/>
  </w:num>
  <w:num w:numId="2" w16cid:durableId="1255892352">
    <w:abstractNumId w:val="7"/>
  </w:num>
  <w:num w:numId="3" w16cid:durableId="1983845238">
    <w:abstractNumId w:val="12"/>
  </w:num>
  <w:num w:numId="4" w16cid:durableId="510461446">
    <w:abstractNumId w:val="3"/>
  </w:num>
  <w:num w:numId="5" w16cid:durableId="1502892391">
    <w:abstractNumId w:val="0"/>
  </w:num>
  <w:num w:numId="6" w16cid:durableId="1541166363">
    <w:abstractNumId w:val="1"/>
  </w:num>
  <w:num w:numId="7" w16cid:durableId="1522012232">
    <w:abstractNumId w:val="2"/>
  </w:num>
  <w:num w:numId="8" w16cid:durableId="1070270825">
    <w:abstractNumId w:val="11"/>
  </w:num>
  <w:num w:numId="9" w16cid:durableId="49572640">
    <w:abstractNumId w:val="6"/>
  </w:num>
  <w:num w:numId="10" w16cid:durableId="118568317">
    <w:abstractNumId w:val="10"/>
  </w:num>
  <w:num w:numId="11" w16cid:durableId="889730371">
    <w:abstractNumId w:val="13"/>
  </w:num>
  <w:num w:numId="12" w16cid:durableId="1757749423">
    <w:abstractNumId w:val="5"/>
  </w:num>
  <w:num w:numId="13" w16cid:durableId="1328050966">
    <w:abstractNumId w:val="4"/>
  </w:num>
  <w:num w:numId="14" w16cid:durableId="63572438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AE"/>
    <w:rsid w:val="00012508"/>
    <w:rsid w:val="00020750"/>
    <w:rsid w:val="0003324C"/>
    <w:rsid w:val="000339AF"/>
    <w:rsid w:val="00042859"/>
    <w:rsid w:val="00055E62"/>
    <w:rsid w:val="00060636"/>
    <w:rsid w:val="00071336"/>
    <w:rsid w:val="00080297"/>
    <w:rsid w:val="00080615"/>
    <w:rsid w:val="0008559B"/>
    <w:rsid w:val="00095633"/>
    <w:rsid w:val="000A3569"/>
    <w:rsid w:val="000A55B6"/>
    <w:rsid w:val="000B5401"/>
    <w:rsid w:val="000B62FC"/>
    <w:rsid w:val="000C252F"/>
    <w:rsid w:val="000D6562"/>
    <w:rsid w:val="000E4997"/>
    <w:rsid w:val="000F4BA8"/>
    <w:rsid w:val="001277D1"/>
    <w:rsid w:val="00130D5C"/>
    <w:rsid w:val="0015133C"/>
    <w:rsid w:val="00186256"/>
    <w:rsid w:val="001A1392"/>
    <w:rsid w:val="001A5337"/>
    <w:rsid w:val="001B520F"/>
    <w:rsid w:val="001C4EB5"/>
    <w:rsid w:val="001D535E"/>
    <w:rsid w:val="001D727D"/>
    <w:rsid w:val="001F32F4"/>
    <w:rsid w:val="001F69BA"/>
    <w:rsid w:val="00211769"/>
    <w:rsid w:val="00217D74"/>
    <w:rsid w:val="00230F14"/>
    <w:rsid w:val="00236413"/>
    <w:rsid w:val="00250FDC"/>
    <w:rsid w:val="00252CF6"/>
    <w:rsid w:val="002777DE"/>
    <w:rsid w:val="002804D3"/>
    <w:rsid w:val="002951C3"/>
    <w:rsid w:val="00297EFD"/>
    <w:rsid w:val="002B5287"/>
    <w:rsid w:val="002C0E47"/>
    <w:rsid w:val="002C7EB8"/>
    <w:rsid w:val="002D50F5"/>
    <w:rsid w:val="002D5274"/>
    <w:rsid w:val="002E1787"/>
    <w:rsid w:val="002F455A"/>
    <w:rsid w:val="003138EC"/>
    <w:rsid w:val="00314AAE"/>
    <w:rsid w:val="0032322C"/>
    <w:rsid w:val="00340523"/>
    <w:rsid w:val="003449A0"/>
    <w:rsid w:val="00347A81"/>
    <w:rsid w:val="00351C6F"/>
    <w:rsid w:val="00356D05"/>
    <w:rsid w:val="00357E9C"/>
    <w:rsid w:val="00362CF8"/>
    <w:rsid w:val="00377B4B"/>
    <w:rsid w:val="00393599"/>
    <w:rsid w:val="003C412E"/>
    <w:rsid w:val="004154E2"/>
    <w:rsid w:val="0041786D"/>
    <w:rsid w:val="00430636"/>
    <w:rsid w:val="0043288F"/>
    <w:rsid w:val="00452E61"/>
    <w:rsid w:val="00466C2A"/>
    <w:rsid w:val="00481BB3"/>
    <w:rsid w:val="00484A5F"/>
    <w:rsid w:val="00491E9F"/>
    <w:rsid w:val="00492363"/>
    <w:rsid w:val="004C04F1"/>
    <w:rsid w:val="004C2769"/>
    <w:rsid w:val="004D0A26"/>
    <w:rsid w:val="004D34D6"/>
    <w:rsid w:val="004D35D4"/>
    <w:rsid w:val="004D39FF"/>
    <w:rsid w:val="004E1E0E"/>
    <w:rsid w:val="004F5F95"/>
    <w:rsid w:val="00503C26"/>
    <w:rsid w:val="00504C14"/>
    <w:rsid w:val="005345F8"/>
    <w:rsid w:val="00534D53"/>
    <w:rsid w:val="00547E76"/>
    <w:rsid w:val="00551B1C"/>
    <w:rsid w:val="005611E7"/>
    <w:rsid w:val="0057115D"/>
    <w:rsid w:val="00576A05"/>
    <w:rsid w:val="00593CFA"/>
    <w:rsid w:val="0059499A"/>
    <w:rsid w:val="0059505A"/>
    <w:rsid w:val="005A368C"/>
    <w:rsid w:val="005F2FF8"/>
    <w:rsid w:val="005F359B"/>
    <w:rsid w:val="00606310"/>
    <w:rsid w:val="00606B98"/>
    <w:rsid w:val="00630B15"/>
    <w:rsid w:val="00644E53"/>
    <w:rsid w:val="006453CB"/>
    <w:rsid w:val="0066114C"/>
    <w:rsid w:val="00663ADC"/>
    <w:rsid w:val="00677456"/>
    <w:rsid w:val="00680F04"/>
    <w:rsid w:val="0068480E"/>
    <w:rsid w:val="006A1C5E"/>
    <w:rsid w:val="006F2D98"/>
    <w:rsid w:val="007154DE"/>
    <w:rsid w:val="00721565"/>
    <w:rsid w:val="0074420A"/>
    <w:rsid w:val="00751C42"/>
    <w:rsid w:val="00777BAE"/>
    <w:rsid w:val="00796DF1"/>
    <w:rsid w:val="007A4A5C"/>
    <w:rsid w:val="007B5719"/>
    <w:rsid w:val="007D3FD5"/>
    <w:rsid w:val="007D6B2E"/>
    <w:rsid w:val="007E1092"/>
    <w:rsid w:val="007E3F07"/>
    <w:rsid w:val="007E753E"/>
    <w:rsid w:val="007F1A53"/>
    <w:rsid w:val="007F602C"/>
    <w:rsid w:val="00800924"/>
    <w:rsid w:val="008072B4"/>
    <w:rsid w:val="00813D41"/>
    <w:rsid w:val="00831177"/>
    <w:rsid w:val="00834046"/>
    <w:rsid w:val="00845A07"/>
    <w:rsid w:val="00850599"/>
    <w:rsid w:val="00874E8C"/>
    <w:rsid w:val="00875565"/>
    <w:rsid w:val="00884576"/>
    <w:rsid w:val="008B7A7E"/>
    <w:rsid w:val="008D78E4"/>
    <w:rsid w:val="008E21DE"/>
    <w:rsid w:val="008E42DB"/>
    <w:rsid w:val="008E7538"/>
    <w:rsid w:val="008F4BCD"/>
    <w:rsid w:val="0091296F"/>
    <w:rsid w:val="0091715D"/>
    <w:rsid w:val="00930536"/>
    <w:rsid w:val="00946588"/>
    <w:rsid w:val="00946B02"/>
    <w:rsid w:val="009550EB"/>
    <w:rsid w:val="00957069"/>
    <w:rsid w:val="00971C95"/>
    <w:rsid w:val="00984634"/>
    <w:rsid w:val="00996C55"/>
    <w:rsid w:val="009A4AAC"/>
    <w:rsid w:val="009A69F7"/>
    <w:rsid w:val="009B0D90"/>
    <w:rsid w:val="009F200E"/>
    <w:rsid w:val="009F628C"/>
    <w:rsid w:val="00A07E4A"/>
    <w:rsid w:val="00A12B6B"/>
    <w:rsid w:val="00A22BA2"/>
    <w:rsid w:val="00A43026"/>
    <w:rsid w:val="00A467FB"/>
    <w:rsid w:val="00A51A9F"/>
    <w:rsid w:val="00A52AF8"/>
    <w:rsid w:val="00A56018"/>
    <w:rsid w:val="00A6374C"/>
    <w:rsid w:val="00A664B9"/>
    <w:rsid w:val="00A8332F"/>
    <w:rsid w:val="00A8475F"/>
    <w:rsid w:val="00A92D53"/>
    <w:rsid w:val="00A95984"/>
    <w:rsid w:val="00AB12D5"/>
    <w:rsid w:val="00AC0BCD"/>
    <w:rsid w:val="00AC3725"/>
    <w:rsid w:val="00AD735D"/>
    <w:rsid w:val="00AE4BF5"/>
    <w:rsid w:val="00AF0899"/>
    <w:rsid w:val="00B12CB7"/>
    <w:rsid w:val="00B247A2"/>
    <w:rsid w:val="00B30C50"/>
    <w:rsid w:val="00B42A4D"/>
    <w:rsid w:val="00B45620"/>
    <w:rsid w:val="00B535B8"/>
    <w:rsid w:val="00B54C9E"/>
    <w:rsid w:val="00B56334"/>
    <w:rsid w:val="00B603C0"/>
    <w:rsid w:val="00B6150B"/>
    <w:rsid w:val="00B66462"/>
    <w:rsid w:val="00B8317C"/>
    <w:rsid w:val="00B869E9"/>
    <w:rsid w:val="00BA5419"/>
    <w:rsid w:val="00BA54ED"/>
    <w:rsid w:val="00BA795C"/>
    <w:rsid w:val="00BD40B9"/>
    <w:rsid w:val="00BE6C02"/>
    <w:rsid w:val="00BE7829"/>
    <w:rsid w:val="00C0183F"/>
    <w:rsid w:val="00C02996"/>
    <w:rsid w:val="00C0421C"/>
    <w:rsid w:val="00C26A6C"/>
    <w:rsid w:val="00C3432F"/>
    <w:rsid w:val="00C37426"/>
    <w:rsid w:val="00C542BF"/>
    <w:rsid w:val="00C55934"/>
    <w:rsid w:val="00C75CAF"/>
    <w:rsid w:val="00C837F2"/>
    <w:rsid w:val="00CA6090"/>
    <w:rsid w:val="00CB4138"/>
    <w:rsid w:val="00CC3C5A"/>
    <w:rsid w:val="00CC464C"/>
    <w:rsid w:val="00CE6A59"/>
    <w:rsid w:val="00CF540E"/>
    <w:rsid w:val="00D12555"/>
    <w:rsid w:val="00D31A6B"/>
    <w:rsid w:val="00D34C23"/>
    <w:rsid w:val="00D44AD3"/>
    <w:rsid w:val="00D739BE"/>
    <w:rsid w:val="00D84111"/>
    <w:rsid w:val="00D95E19"/>
    <w:rsid w:val="00DB43D2"/>
    <w:rsid w:val="00DE28DA"/>
    <w:rsid w:val="00DF74BA"/>
    <w:rsid w:val="00E06B80"/>
    <w:rsid w:val="00E5349B"/>
    <w:rsid w:val="00E57D1A"/>
    <w:rsid w:val="00E64756"/>
    <w:rsid w:val="00E87D29"/>
    <w:rsid w:val="00EA4ED0"/>
    <w:rsid w:val="00EC3E88"/>
    <w:rsid w:val="00ED5EAE"/>
    <w:rsid w:val="00EF1CD1"/>
    <w:rsid w:val="00F116E6"/>
    <w:rsid w:val="00F72DE6"/>
    <w:rsid w:val="00F73000"/>
    <w:rsid w:val="00F74A74"/>
    <w:rsid w:val="00F84D3A"/>
    <w:rsid w:val="00F86B38"/>
    <w:rsid w:val="00F8737F"/>
    <w:rsid w:val="00F9318C"/>
    <w:rsid w:val="00FB04DC"/>
    <w:rsid w:val="00FB059C"/>
    <w:rsid w:val="00FB2F2B"/>
    <w:rsid w:val="00FB4D4F"/>
    <w:rsid w:val="00FC5533"/>
    <w:rsid w:val="00FE0CDC"/>
    <w:rsid w:val="00FE187B"/>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4725"/>
  <w15:chartTrackingRefBased/>
  <w15:docId w15:val="{83F70EEF-2611-499A-9A00-6AA990B8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18"/>
        <w:szCs w:val="18"/>
        <w:lang w:val="en-AU" w:eastAsia="en-US" w:bidi="ar-SA"/>
      </w:rPr>
    </w:rPrDefault>
    <w:pPrDefault>
      <w:pPr>
        <w:spacing w:before="120"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56"/>
    <w:pPr>
      <w:suppressAutoHyphens/>
      <w:snapToGrid w:val="0"/>
      <w:spacing w:before="0" w:after="0" w:line="240" w:lineRule="auto"/>
    </w:pPr>
    <w:rPr>
      <w:rFonts w:ascii="Arial" w:hAnsi="Arial"/>
      <w:sz w:val="20"/>
    </w:rPr>
  </w:style>
  <w:style w:type="paragraph" w:styleId="Heading1">
    <w:name w:val="heading 1"/>
    <w:basedOn w:val="Normal"/>
    <w:next w:val="Normal"/>
    <w:link w:val="Heading1Char"/>
    <w:uiPriority w:val="9"/>
    <w:qFormat/>
    <w:rsid w:val="00CA6090"/>
    <w:pPr>
      <w:keepNext/>
      <w:keepLines/>
      <w:spacing w:before="360" w:after="120" w:line="420" w:lineRule="atLeast"/>
      <w:contextualSpacing/>
      <w:outlineLvl w:val="0"/>
    </w:pPr>
    <w:rPr>
      <w:rFonts w:asciiTheme="majorHAnsi" w:eastAsiaTheme="majorEastAsia" w:hAnsiTheme="majorHAnsi" w:cstheme="majorBidi"/>
      <w:b/>
      <w:color w:val="09002E" w:themeColor="text2"/>
      <w:sz w:val="36"/>
      <w:szCs w:val="32"/>
    </w:rPr>
  </w:style>
  <w:style w:type="paragraph" w:styleId="Heading2">
    <w:name w:val="heading 2"/>
    <w:basedOn w:val="Normal"/>
    <w:next w:val="Normal"/>
    <w:link w:val="Heading2Char"/>
    <w:uiPriority w:val="9"/>
    <w:qFormat/>
    <w:rsid w:val="00CA6090"/>
    <w:pPr>
      <w:keepNext/>
      <w:keepLines/>
      <w:pBdr>
        <w:top w:val="single" w:sz="4" w:space="12" w:color="CCCCCF" w:themeColor="accent5" w:themeTint="66"/>
      </w:pBdr>
      <w:spacing w:before="360" w:after="120" w:line="380" w:lineRule="atLeast"/>
      <w:outlineLvl w:val="1"/>
    </w:pPr>
    <w:rPr>
      <w:rFonts w:asciiTheme="majorHAnsi" w:eastAsiaTheme="majorEastAsia" w:hAnsiTheme="majorHAnsi" w:cstheme="majorBidi"/>
      <w:b/>
      <w:color w:val="09002E" w:themeColor="text2"/>
      <w:sz w:val="28"/>
      <w:szCs w:val="26"/>
    </w:rPr>
  </w:style>
  <w:style w:type="paragraph" w:styleId="Heading3">
    <w:name w:val="heading 3"/>
    <w:basedOn w:val="Normal"/>
    <w:next w:val="Normal"/>
    <w:link w:val="Heading3Char"/>
    <w:uiPriority w:val="9"/>
    <w:qFormat/>
    <w:rsid w:val="00CA6090"/>
    <w:pPr>
      <w:keepNext/>
      <w:keepLines/>
      <w:spacing w:before="240" w:after="120" w:line="280" w:lineRule="atLeast"/>
      <w:outlineLvl w:val="2"/>
    </w:pPr>
    <w:rPr>
      <w:rFonts w:asciiTheme="majorHAnsi" w:eastAsiaTheme="majorEastAsia" w:hAnsiTheme="majorHAnsi" w:cstheme="majorBidi"/>
      <w:b/>
      <w:color w:val="09002E" w:themeColor="text2"/>
      <w:szCs w:val="24"/>
    </w:rPr>
  </w:style>
  <w:style w:type="paragraph" w:styleId="Heading4">
    <w:name w:val="heading 4"/>
    <w:basedOn w:val="Normal"/>
    <w:next w:val="Normal"/>
    <w:link w:val="Heading4Char"/>
    <w:uiPriority w:val="9"/>
    <w:unhideWhenUsed/>
    <w:qFormat/>
    <w:rsid w:val="00CA6090"/>
    <w:pPr>
      <w:keepNext/>
      <w:keepLines/>
      <w:spacing w:before="240" w:after="120"/>
      <w:outlineLvl w:val="3"/>
    </w:pPr>
    <w:rPr>
      <w:rFonts w:eastAsiaTheme="majorEastAsia" w:cstheme="majorBidi"/>
      <w:b/>
      <w:iCs/>
      <w:color w:val="09002E" w:themeColor="text2"/>
    </w:rPr>
  </w:style>
  <w:style w:type="paragraph" w:styleId="Heading5">
    <w:name w:val="heading 5"/>
    <w:basedOn w:val="Normal"/>
    <w:next w:val="Normal"/>
    <w:link w:val="Heading5Char"/>
    <w:uiPriority w:val="9"/>
    <w:unhideWhenUsed/>
    <w:rsid w:val="00CA6090"/>
    <w:pPr>
      <w:keepNext/>
      <w:keepLines/>
      <w:spacing w:before="240"/>
      <w:outlineLvl w:val="4"/>
    </w:pPr>
    <w:rPr>
      <w:rFonts w:eastAsiaTheme="majorEastAsia" w:cstheme="majorBidi"/>
      <w:b/>
      <w:i/>
      <w:color w:val="auto"/>
      <w:sz w:val="22"/>
    </w:rPr>
  </w:style>
  <w:style w:type="paragraph" w:styleId="Heading6">
    <w:name w:val="heading 6"/>
    <w:basedOn w:val="Normal"/>
    <w:next w:val="Normal"/>
    <w:link w:val="Heading6Char"/>
    <w:uiPriority w:val="9"/>
    <w:unhideWhenUsed/>
    <w:rsid w:val="00CA6090"/>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CA6090"/>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6090"/>
    <w:pPr>
      <w:tabs>
        <w:tab w:val="center" w:pos="4513"/>
        <w:tab w:val="right" w:pos="9026"/>
      </w:tabs>
      <w:spacing w:line="180" w:lineRule="atLeast"/>
    </w:pPr>
    <w:rPr>
      <w:rFonts w:asciiTheme="majorHAnsi" w:hAnsiTheme="majorHAnsi"/>
      <w:b/>
      <w:sz w:val="14"/>
    </w:rPr>
  </w:style>
  <w:style w:type="character" w:customStyle="1" w:styleId="HeaderChar">
    <w:name w:val="Header Char"/>
    <w:basedOn w:val="DefaultParagraphFont"/>
    <w:link w:val="Header"/>
    <w:uiPriority w:val="99"/>
    <w:rsid w:val="00CA6090"/>
    <w:rPr>
      <w:rFonts w:asciiTheme="majorHAnsi" w:hAnsiTheme="majorHAnsi"/>
      <w:b/>
      <w:sz w:val="14"/>
    </w:rPr>
  </w:style>
  <w:style w:type="paragraph" w:styleId="Footer">
    <w:name w:val="footer"/>
    <w:basedOn w:val="Normal"/>
    <w:link w:val="FooterChar"/>
    <w:uiPriority w:val="99"/>
    <w:rsid w:val="00CA6090"/>
    <w:pPr>
      <w:tabs>
        <w:tab w:val="center" w:pos="4513"/>
        <w:tab w:val="right" w:pos="9026"/>
      </w:tabs>
      <w:spacing w:line="180" w:lineRule="atLeast"/>
    </w:pPr>
    <w:rPr>
      <w:rFonts w:asciiTheme="majorHAnsi" w:hAnsiTheme="majorHAnsi"/>
      <w:sz w:val="14"/>
    </w:rPr>
  </w:style>
  <w:style w:type="character" w:customStyle="1" w:styleId="FooterChar">
    <w:name w:val="Footer Char"/>
    <w:basedOn w:val="DefaultParagraphFont"/>
    <w:link w:val="Footer"/>
    <w:uiPriority w:val="99"/>
    <w:rsid w:val="00CA6090"/>
    <w:rPr>
      <w:rFonts w:asciiTheme="majorHAnsi" w:hAnsiTheme="majorHAnsi"/>
      <w:sz w:val="14"/>
    </w:rPr>
  </w:style>
  <w:style w:type="numbering" w:customStyle="1" w:styleId="KCBullets">
    <w:name w:val="KC Bullets"/>
    <w:uiPriority w:val="99"/>
    <w:rsid w:val="00CA6090"/>
    <w:pPr>
      <w:numPr>
        <w:numId w:val="6"/>
      </w:numPr>
    </w:pPr>
  </w:style>
  <w:style w:type="character" w:customStyle="1" w:styleId="Heading2Char">
    <w:name w:val="Heading 2 Char"/>
    <w:basedOn w:val="DefaultParagraphFont"/>
    <w:link w:val="Heading2"/>
    <w:uiPriority w:val="9"/>
    <w:rsid w:val="00CA6090"/>
    <w:rPr>
      <w:rFonts w:asciiTheme="majorHAnsi" w:eastAsiaTheme="majorEastAsia" w:hAnsiTheme="majorHAnsi" w:cstheme="majorBidi"/>
      <w:b/>
      <w:color w:val="09002E" w:themeColor="text2"/>
      <w:sz w:val="28"/>
      <w:szCs w:val="26"/>
    </w:rPr>
  </w:style>
  <w:style w:type="paragraph" w:customStyle="1" w:styleId="AppendixNumbered">
    <w:name w:val="Appendix Numbered"/>
    <w:basedOn w:val="Heading2"/>
    <w:uiPriority w:val="11"/>
    <w:qFormat/>
    <w:rsid w:val="00CA6090"/>
    <w:pPr>
      <w:pageBreakBefore/>
      <w:numPr>
        <w:numId w:val="1"/>
      </w:numPr>
    </w:pPr>
  </w:style>
  <w:style w:type="numbering" w:customStyle="1" w:styleId="AppendixNumbers">
    <w:name w:val="Appendix Numbers"/>
    <w:uiPriority w:val="99"/>
    <w:rsid w:val="00CA6090"/>
    <w:pPr>
      <w:numPr>
        <w:numId w:val="1"/>
      </w:numPr>
    </w:pPr>
  </w:style>
  <w:style w:type="paragraph" w:customStyle="1" w:styleId="Boxed1Text">
    <w:name w:val="Boxed 1 Text"/>
    <w:basedOn w:val="Normal"/>
    <w:uiPriority w:val="29"/>
    <w:qFormat/>
    <w:rsid w:val="00CA6090"/>
    <w:pPr>
      <w:pBdr>
        <w:top w:val="single" w:sz="4" w:space="14" w:color="77BCD9" w:themeColor="accent1"/>
        <w:left w:val="single" w:sz="4" w:space="14" w:color="77BCD9" w:themeColor="accent1"/>
        <w:bottom w:val="single" w:sz="4" w:space="14" w:color="77BCD9" w:themeColor="accent1"/>
        <w:right w:val="single" w:sz="4" w:space="14" w:color="77BCD9" w:themeColor="accent1"/>
      </w:pBdr>
      <w:shd w:val="clear" w:color="auto" w:fill="E3F1F7" w:themeFill="accent1" w:themeFillTint="33"/>
      <w:ind w:left="284" w:right="284"/>
    </w:pPr>
  </w:style>
  <w:style w:type="paragraph" w:customStyle="1" w:styleId="Boxed1Bullet">
    <w:name w:val="Boxed 1 Bullet"/>
    <w:basedOn w:val="Boxed1Text"/>
    <w:uiPriority w:val="30"/>
    <w:qFormat/>
    <w:rsid w:val="00CA6090"/>
    <w:pPr>
      <w:numPr>
        <w:numId w:val="2"/>
      </w:numPr>
    </w:pPr>
  </w:style>
  <w:style w:type="paragraph" w:customStyle="1" w:styleId="Boxed1Heading">
    <w:name w:val="Boxed 1 Heading"/>
    <w:basedOn w:val="Boxed1Text"/>
    <w:uiPriority w:val="29"/>
    <w:qFormat/>
    <w:rsid w:val="00CA6090"/>
    <w:pPr>
      <w:keepNext/>
    </w:pPr>
    <w:rPr>
      <w:b/>
      <w:sz w:val="22"/>
    </w:rPr>
  </w:style>
  <w:style w:type="paragraph" w:customStyle="1" w:styleId="Boxed2Text">
    <w:name w:val="Boxed 2 Text"/>
    <w:basedOn w:val="Boxed1Text"/>
    <w:uiPriority w:val="31"/>
    <w:qFormat/>
    <w:rsid w:val="00CA6090"/>
    <w:pPr>
      <w:pBdr>
        <w:top w:val="single" w:sz="4" w:space="14" w:color="005F85" w:themeColor="accent2"/>
        <w:left w:val="single" w:sz="4" w:space="14" w:color="005F85" w:themeColor="accent2"/>
        <w:bottom w:val="single" w:sz="4" w:space="14" w:color="005F85" w:themeColor="accent2"/>
        <w:right w:val="single" w:sz="4" w:space="14" w:color="005F85" w:themeColor="accent2"/>
      </w:pBdr>
      <w:shd w:val="clear" w:color="auto" w:fill="005F85" w:themeFill="accent2"/>
    </w:pPr>
    <w:rPr>
      <w:color w:val="FFFFFF" w:themeColor="background1"/>
    </w:rPr>
  </w:style>
  <w:style w:type="paragraph" w:customStyle="1" w:styleId="Boxed2Bullet">
    <w:name w:val="Boxed 2 Bullet"/>
    <w:basedOn w:val="Boxed2Text"/>
    <w:uiPriority w:val="32"/>
    <w:qFormat/>
    <w:rsid w:val="00CA6090"/>
    <w:pPr>
      <w:numPr>
        <w:ilvl w:val="1"/>
        <w:numId w:val="2"/>
      </w:numPr>
    </w:pPr>
  </w:style>
  <w:style w:type="paragraph" w:customStyle="1" w:styleId="Boxed2Heading">
    <w:name w:val="Boxed 2 Heading"/>
    <w:basedOn w:val="Boxed2Text"/>
    <w:uiPriority w:val="31"/>
    <w:qFormat/>
    <w:rsid w:val="00CA6090"/>
    <w:pPr>
      <w:keepNext/>
    </w:pPr>
    <w:rPr>
      <w:b/>
      <w:sz w:val="22"/>
    </w:rPr>
  </w:style>
  <w:style w:type="numbering" w:customStyle="1" w:styleId="BoxedBullets">
    <w:name w:val="Boxed Bullets"/>
    <w:uiPriority w:val="99"/>
    <w:rsid w:val="00CA6090"/>
    <w:pPr>
      <w:numPr>
        <w:numId w:val="2"/>
      </w:numPr>
    </w:pPr>
  </w:style>
  <w:style w:type="paragraph" w:customStyle="1" w:styleId="Bullet1">
    <w:name w:val="Bullet 1"/>
    <w:basedOn w:val="Normal"/>
    <w:uiPriority w:val="2"/>
    <w:qFormat/>
    <w:rsid w:val="00CA6090"/>
    <w:pPr>
      <w:numPr>
        <w:numId w:val="3"/>
      </w:numPr>
    </w:pPr>
  </w:style>
  <w:style w:type="paragraph" w:customStyle="1" w:styleId="Bullet2">
    <w:name w:val="Bullet 2"/>
    <w:basedOn w:val="Normal"/>
    <w:uiPriority w:val="2"/>
    <w:qFormat/>
    <w:rsid w:val="00CA6090"/>
    <w:pPr>
      <w:numPr>
        <w:ilvl w:val="1"/>
        <w:numId w:val="3"/>
      </w:numPr>
    </w:pPr>
  </w:style>
  <w:style w:type="paragraph" w:customStyle="1" w:styleId="Bullet3">
    <w:name w:val="Bullet 3"/>
    <w:basedOn w:val="Normal"/>
    <w:uiPriority w:val="2"/>
    <w:qFormat/>
    <w:rsid w:val="00CA6090"/>
    <w:pPr>
      <w:numPr>
        <w:ilvl w:val="2"/>
        <w:numId w:val="3"/>
      </w:numPr>
    </w:pPr>
  </w:style>
  <w:style w:type="paragraph" w:styleId="Caption">
    <w:name w:val="caption"/>
    <w:basedOn w:val="Normal"/>
    <w:next w:val="Normal"/>
    <w:uiPriority w:val="19"/>
    <w:qFormat/>
    <w:rsid w:val="00CA6090"/>
    <w:pPr>
      <w:spacing w:after="200"/>
    </w:pPr>
    <w:rPr>
      <w:rFonts w:asciiTheme="majorHAnsi" w:hAnsiTheme="majorHAnsi"/>
      <w:iCs/>
      <w:caps/>
      <w:sz w:val="16"/>
    </w:rPr>
  </w:style>
  <w:style w:type="table" w:styleId="GridTable5Dark-Accent1">
    <w:name w:val="Grid Table 5 Dark Accent 1"/>
    <w:basedOn w:val="TableNormal"/>
    <w:uiPriority w:val="50"/>
    <w:rsid w:val="00CA60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BC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BC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BC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BCD9" w:themeFill="accent1"/>
      </w:tcPr>
    </w:tblStylePr>
    <w:tblStylePr w:type="band1Vert">
      <w:tblPr/>
      <w:tcPr>
        <w:shd w:val="clear" w:color="auto" w:fill="C8E4EF" w:themeFill="accent1" w:themeFillTint="66"/>
      </w:tcPr>
    </w:tblStylePr>
    <w:tblStylePr w:type="band1Horz">
      <w:tblPr/>
      <w:tcPr>
        <w:shd w:val="clear" w:color="auto" w:fill="C8E4EF" w:themeFill="accent1" w:themeFillTint="66"/>
      </w:tcPr>
    </w:tblStylePr>
  </w:style>
  <w:style w:type="table" w:customStyle="1" w:styleId="DefaultTable1">
    <w:name w:val="Default Table 1"/>
    <w:basedOn w:val="GridTable5Dark-Accent1"/>
    <w:uiPriority w:val="99"/>
    <w:rsid w:val="00CA6090"/>
    <w:pPr>
      <w:spacing w:before="60" w:after="6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F85" w:themeFill="accent2"/>
      </w:tcPr>
    </w:tblStylePr>
    <w:tblStylePr w:type="lastRow">
      <w:rPr>
        <w:b/>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F1F7" w:themeFill="accent1" w:themeFillTint="3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F85" w:themeFill="accent2"/>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F1F7" w:themeFill="accent1" w:themeFillTint="33"/>
      </w:tcPr>
    </w:tblStylePr>
    <w:tblStylePr w:type="band1Vert">
      <w:tblPr/>
      <w:tcPr>
        <w:shd w:val="clear" w:color="auto" w:fill="E3F1F7" w:themeFill="accent1" w:themeFillTint="33"/>
      </w:tcPr>
    </w:tblStylePr>
    <w:tblStylePr w:type="band2Vert">
      <w:tblPr/>
      <w:tcPr>
        <w:shd w:val="clear" w:color="auto" w:fill="C8E4EF" w:themeFill="accent1" w:themeFillTint="66"/>
      </w:tcPr>
    </w:tblStylePr>
    <w:tblStylePr w:type="band1Horz">
      <w:tblPr/>
      <w:tcPr>
        <w:shd w:val="clear" w:color="auto" w:fill="E3F1F7" w:themeFill="accent1" w:themeFillTint="33"/>
      </w:tcPr>
    </w:tblStylePr>
    <w:tblStylePr w:type="band2Horz">
      <w:tblPr/>
      <w:tcPr>
        <w:shd w:val="clear" w:color="auto" w:fill="C8E4EF" w:themeFill="accent1" w:themeFillTint="66"/>
      </w:tcPr>
    </w:tblStylePr>
  </w:style>
  <w:style w:type="table" w:customStyle="1" w:styleId="DefaultTable2">
    <w:name w:val="Default Table 2"/>
    <w:basedOn w:val="TableNormal"/>
    <w:uiPriority w:val="99"/>
    <w:rsid w:val="00CA6090"/>
    <w:pPr>
      <w:spacing w:before="0" w:after="0"/>
    </w:pPr>
    <w:tblPr>
      <w:tblStyleRowBandSize w:val="1"/>
      <w:tblStyleColBandSize w:val="1"/>
      <w:tblBorders>
        <w:top w:val="single" w:sz="4" w:space="0" w:color="77BCD9" w:themeColor="accent1"/>
        <w:left w:val="single" w:sz="4" w:space="0" w:color="77BCD9" w:themeColor="accent1"/>
        <w:bottom w:val="single" w:sz="4" w:space="0" w:color="77BCD9" w:themeColor="accent1"/>
        <w:right w:val="single" w:sz="4" w:space="0" w:color="77BCD9" w:themeColor="accent1"/>
        <w:insideH w:val="single" w:sz="4" w:space="0" w:color="77BCD9" w:themeColor="accent1"/>
        <w:insideV w:val="single" w:sz="4" w:space="0" w:color="77BCD9" w:themeColor="accent1"/>
      </w:tblBorders>
      <w:tblCellMar>
        <w:top w:w="28" w:type="dxa"/>
        <w:left w:w="57" w:type="dxa"/>
        <w:bottom w:w="28" w:type="dxa"/>
        <w:right w:w="57" w:type="dxa"/>
      </w:tblCellMar>
    </w:tblPr>
    <w:tblStylePr w:type="firstRow">
      <w:rPr>
        <w:b/>
      </w:rPr>
      <w:tblPr/>
      <w:tcPr>
        <w:shd w:val="clear" w:color="auto" w:fill="C7E2ED" w:themeFill="background2"/>
      </w:tcPr>
    </w:tblStylePr>
    <w:tblStylePr w:type="lastRow">
      <w:rPr>
        <w:b/>
      </w:rPr>
      <w:tblPr/>
      <w:tcPr>
        <w:shd w:val="clear" w:color="auto" w:fill="E3F1F7" w:themeFill="accent1" w:themeFillTint="33"/>
      </w:tcPr>
    </w:tblStylePr>
    <w:tblStylePr w:type="firstCol">
      <w:rPr>
        <w:b/>
      </w:rPr>
      <w:tblPr/>
      <w:tcPr>
        <w:shd w:val="clear" w:color="auto" w:fill="E3F1F7" w:themeFill="accent1" w:themeFillTint="33"/>
      </w:tcPr>
    </w:tblStylePr>
    <w:tblStylePr w:type="lastCol">
      <w:rPr>
        <w:b/>
      </w:rPr>
      <w:tblPr/>
      <w:tcPr>
        <w:shd w:val="clear" w:color="auto" w:fill="E3F1F7" w:themeFill="accent1" w:themeFillTint="33"/>
      </w:tcPr>
    </w:tblStylePr>
    <w:tblStylePr w:type="band1Vert">
      <w:tblPr/>
      <w:tcPr>
        <w:shd w:val="clear" w:color="auto" w:fill="F2F2F2" w:themeFill="background1" w:themeFillShade="F2"/>
      </w:tcPr>
    </w:tblStylePr>
    <w:tblStylePr w:type="band2Vert">
      <w:tblPr/>
      <w:tcPr>
        <w:shd w:val="clear" w:color="auto" w:fill="D9D9D9" w:themeFill="background1" w:themeFillShade="D9"/>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character" w:styleId="Emphasis">
    <w:name w:val="Emphasis"/>
    <w:basedOn w:val="DefaultParagraphFont"/>
    <w:uiPriority w:val="33"/>
    <w:qFormat/>
    <w:rsid w:val="00CA6090"/>
    <w:rPr>
      <w:i/>
      <w:iCs/>
    </w:rPr>
  </w:style>
  <w:style w:type="numbering" w:customStyle="1" w:styleId="FigureNumbers">
    <w:name w:val="Figure Numbers"/>
    <w:uiPriority w:val="99"/>
    <w:rsid w:val="00CA6090"/>
    <w:pPr>
      <w:numPr>
        <w:numId w:val="4"/>
      </w:numPr>
    </w:pPr>
  </w:style>
  <w:style w:type="paragraph" w:customStyle="1" w:styleId="FigureTitle">
    <w:name w:val="Figure Title"/>
    <w:basedOn w:val="Normal"/>
    <w:uiPriority w:val="12"/>
    <w:qFormat/>
    <w:rsid w:val="00CA6090"/>
    <w:pPr>
      <w:keepNext/>
      <w:numPr>
        <w:numId w:val="5"/>
      </w:numPr>
      <w:spacing w:before="240"/>
    </w:pPr>
    <w:rPr>
      <w:rFonts w:asciiTheme="majorHAnsi" w:hAnsiTheme="majorHAnsi"/>
      <w:b/>
    </w:rPr>
  </w:style>
  <w:style w:type="character" w:styleId="FollowedHyperlink">
    <w:name w:val="FollowedHyperlink"/>
    <w:basedOn w:val="DefaultParagraphFont"/>
    <w:uiPriority w:val="99"/>
    <w:rsid w:val="00CA6090"/>
    <w:rPr>
      <w:color w:val="0070C0"/>
      <w:u w:val="single"/>
    </w:rPr>
  </w:style>
  <w:style w:type="character" w:styleId="FootnoteReference">
    <w:name w:val="footnote reference"/>
    <w:basedOn w:val="DefaultParagraphFont"/>
    <w:uiPriority w:val="99"/>
    <w:rsid w:val="00CA6090"/>
    <w:rPr>
      <w:vertAlign w:val="superscript"/>
    </w:rPr>
  </w:style>
  <w:style w:type="paragraph" w:styleId="FootnoteText">
    <w:name w:val="footnote text"/>
    <w:basedOn w:val="Normal"/>
    <w:link w:val="FootnoteTextChar"/>
    <w:uiPriority w:val="99"/>
    <w:rsid w:val="00CA6090"/>
    <w:pPr>
      <w:spacing w:before="60" w:line="180" w:lineRule="atLeast"/>
    </w:pPr>
    <w:rPr>
      <w:color w:val="828188" w:themeColor="accent5"/>
      <w:sz w:val="14"/>
    </w:rPr>
  </w:style>
  <w:style w:type="character" w:customStyle="1" w:styleId="FootnoteTextChar">
    <w:name w:val="Footnote Text Char"/>
    <w:basedOn w:val="DefaultParagraphFont"/>
    <w:link w:val="FootnoteText"/>
    <w:uiPriority w:val="99"/>
    <w:rsid w:val="00CA6090"/>
    <w:rPr>
      <w:color w:val="828188" w:themeColor="accent5"/>
      <w:sz w:val="14"/>
    </w:rPr>
  </w:style>
  <w:style w:type="character" w:customStyle="1" w:styleId="Heading1Char">
    <w:name w:val="Heading 1 Char"/>
    <w:basedOn w:val="DefaultParagraphFont"/>
    <w:link w:val="Heading1"/>
    <w:uiPriority w:val="9"/>
    <w:rsid w:val="00CA6090"/>
    <w:rPr>
      <w:rFonts w:asciiTheme="majorHAnsi" w:eastAsiaTheme="majorEastAsia" w:hAnsiTheme="majorHAnsi" w:cstheme="majorBidi"/>
      <w:b/>
      <w:color w:val="09002E" w:themeColor="text2"/>
      <w:sz w:val="36"/>
      <w:szCs w:val="32"/>
    </w:rPr>
  </w:style>
  <w:style w:type="paragraph" w:customStyle="1" w:styleId="Heading1Numbered">
    <w:name w:val="Heading 1 Numbered"/>
    <w:basedOn w:val="Heading1"/>
    <w:uiPriority w:val="10"/>
    <w:qFormat/>
    <w:rsid w:val="00CA6090"/>
    <w:pPr>
      <w:numPr>
        <w:numId w:val="10"/>
      </w:numPr>
    </w:pPr>
  </w:style>
  <w:style w:type="paragraph" w:customStyle="1" w:styleId="Heading2Numbered">
    <w:name w:val="Heading 2 Numbered"/>
    <w:basedOn w:val="Heading2"/>
    <w:uiPriority w:val="10"/>
    <w:qFormat/>
    <w:rsid w:val="00CA6090"/>
    <w:pPr>
      <w:numPr>
        <w:ilvl w:val="1"/>
        <w:numId w:val="10"/>
      </w:numPr>
    </w:pPr>
  </w:style>
  <w:style w:type="character" w:customStyle="1" w:styleId="Heading3Char">
    <w:name w:val="Heading 3 Char"/>
    <w:basedOn w:val="DefaultParagraphFont"/>
    <w:link w:val="Heading3"/>
    <w:uiPriority w:val="9"/>
    <w:rsid w:val="00CA6090"/>
    <w:rPr>
      <w:rFonts w:asciiTheme="majorHAnsi" w:eastAsiaTheme="majorEastAsia" w:hAnsiTheme="majorHAnsi" w:cstheme="majorBidi"/>
      <w:b/>
      <w:color w:val="09002E" w:themeColor="text2"/>
      <w:sz w:val="20"/>
      <w:szCs w:val="24"/>
    </w:rPr>
  </w:style>
  <w:style w:type="paragraph" w:customStyle="1" w:styleId="Heading3Numbered">
    <w:name w:val="Heading 3 Numbered"/>
    <w:basedOn w:val="Heading3"/>
    <w:uiPriority w:val="10"/>
    <w:qFormat/>
    <w:rsid w:val="00CA6090"/>
    <w:pPr>
      <w:numPr>
        <w:ilvl w:val="2"/>
        <w:numId w:val="10"/>
      </w:numPr>
    </w:pPr>
  </w:style>
  <w:style w:type="character" w:customStyle="1" w:styleId="Heading4Char">
    <w:name w:val="Heading 4 Char"/>
    <w:basedOn w:val="DefaultParagraphFont"/>
    <w:link w:val="Heading4"/>
    <w:uiPriority w:val="9"/>
    <w:rsid w:val="00CA6090"/>
    <w:rPr>
      <w:rFonts w:eastAsiaTheme="majorEastAsia" w:cstheme="majorBidi"/>
      <w:b/>
      <w:iCs/>
      <w:color w:val="09002E" w:themeColor="text2"/>
    </w:rPr>
  </w:style>
  <w:style w:type="character" w:customStyle="1" w:styleId="Heading5Char">
    <w:name w:val="Heading 5 Char"/>
    <w:basedOn w:val="DefaultParagraphFont"/>
    <w:link w:val="Heading5"/>
    <w:uiPriority w:val="9"/>
    <w:rsid w:val="00CA6090"/>
    <w:rPr>
      <w:rFonts w:eastAsiaTheme="majorEastAsia" w:cstheme="majorBidi"/>
      <w:b/>
      <w:i/>
      <w:color w:val="auto"/>
      <w:sz w:val="22"/>
    </w:rPr>
  </w:style>
  <w:style w:type="character" w:customStyle="1" w:styleId="Heading6Char">
    <w:name w:val="Heading 6 Char"/>
    <w:basedOn w:val="DefaultParagraphFont"/>
    <w:link w:val="Heading6"/>
    <w:uiPriority w:val="9"/>
    <w:rsid w:val="00CA6090"/>
    <w:rPr>
      <w:rFonts w:eastAsiaTheme="majorEastAsia" w:cstheme="majorBidi"/>
      <w:b/>
      <w:i/>
    </w:rPr>
  </w:style>
  <w:style w:type="character" w:customStyle="1" w:styleId="Heading7Char">
    <w:name w:val="Heading 7 Char"/>
    <w:basedOn w:val="DefaultParagraphFont"/>
    <w:link w:val="Heading7"/>
    <w:uiPriority w:val="9"/>
    <w:rsid w:val="00CA6090"/>
    <w:rPr>
      <w:rFonts w:eastAsiaTheme="majorEastAsia" w:cstheme="majorBidi"/>
      <w:i/>
      <w:iCs/>
    </w:rPr>
  </w:style>
  <w:style w:type="character" w:styleId="Hyperlink">
    <w:name w:val="Hyperlink"/>
    <w:basedOn w:val="DefaultParagraphFont"/>
    <w:uiPriority w:val="99"/>
    <w:unhideWhenUsed/>
    <w:rsid w:val="00CA6090"/>
    <w:rPr>
      <w:color w:val="0070C0"/>
      <w:u w:val="single"/>
    </w:rPr>
  </w:style>
  <w:style w:type="character" w:styleId="IntenseEmphasis">
    <w:name w:val="Intense Emphasis"/>
    <w:basedOn w:val="DefaultParagraphFont"/>
    <w:uiPriority w:val="33"/>
    <w:qFormat/>
    <w:rsid w:val="00CA6090"/>
    <w:rPr>
      <w:b/>
      <w:i/>
      <w:iCs/>
      <w:color w:val="000000" w:themeColor="text1"/>
    </w:rPr>
  </w:style>
  <w:style w:type="paragraph" w:customStyle="1" w:styleId="IntroPara">
    <w:name w:val="Intro Para"/>
    <w:basedOn w:val="Normal"/>
    <w:uiPriority w:val="1"/>
    <w:qFormat/>
    <w:rsid w:val="00CA6090"/>
    <w:pPr>
      <w:spacing w:before="240" w:after="240" w:line="300" w:lineRule="atLeast"/>
      <w:contextualSpacing/>
    </w:pPr>
    <w:rPr>
      <w:rFonts w:asciiTheme="majorHAnsi" w:hAnsiTheme="majorHAnsi"/>
      <w:color w:val="005F85" w:themeColor="accent2"/>
      <w:sz w:val="24"/>
    </w:rPr>
  </w:style>
  <w:style w:type="numbering" w:customStyle="1" w:styleId="List1Numbered">
    <w:name w:val="List 1 Numbered"/>
    <w:uiPriority w:val="99"/>
    <w:rsid w:val="00CA6090"/>
    <w:pPr>
      <w:numPr>
        <w:numId w:val="7"/>
      </w:numPr>
    </w:pPr>
  </w:style>
  <w:style w:type="paragraph" w:customStyle="1" w:styleId="List1Numbered1">
    <w:name w:val="List 1 Numbered 1"/>
    <w:basedOn w:val="Normal"/>
    <w:uiPriority w:val="2"/>
    <w:qFormat/>
    <w:rsid w:val="00CA6090"/>
    <w:pPr>
      <w:numPr>
        <w:numId w:val="8"/>
      </w:numPr>
    </w:pPr>
  </w:style>
  <w:style w:type="paragraph" w:customStyle="1" w:styleId="List1Numbered2">
    <w:name w:val="List 1 Numbered 2"/>
    <w:basedOn w:val="Normal"/>
    <w:uiPriority w:val="2"/>
    <w:qFormat/>
    <w:rsid w:val="00CA6090"/>
    <w:pPr>
      <w:numPr>
        <w:ilvl w:val="1"/>
        <w:numId w:val="8"/>
      </w:numPr>
    </w:pPr>
  </w:style>
  <w:style w:type="paragraph" w:customStyle="1" w:styleId="List1Numbered3">
    <w:name w:val="List 1 Numbered 3"/>
    <w:basedOn w:val="Normal"/>
    <w:uiPriority w:val="2"/>
    <w:qFormat/>
    <w:rsid w:val="00CA6090"/>
    <w:pPr>
      <w:numPr>
        <w:ilvl w:val="2"/>
        <w:numId w:val="8"/>
      </w:numPr>
    </w:pPr>
  </w:style>
  <w:style w:type="paragraph" w:styleId="NoSpacing">
    <w:name w:val="No Spacing"/>
    <w:uiPriority w:val="1"/>
    <w:qFormat/>
    <w:rsid w:val="00CA6090"/>
    <w:pPr>
      <w:spacing w:before="0" w:after="0"/>
      <w:contextualSpacing/>
    </w:pPr>
  </w:style>
  <w:style w:type="paragraph" w:customStyle="1" w:styleId="NormalIndent5mm">
    <w:name w:val="Normal Indent 5mm"/>
    <w:basedOn w:val="Normal"/>
    <w:qFormat/>
    <w:rsid w:val="00ED5EAE"/>
    <w:pPr>
      <w:ind w:left="284"/>
    </w:pPr>
  </w:style>
  <w:style w:type="numbering" w:customStyle="1" w:styleId="NumberedHeadings">
    <w:name w:val="Numbered Headings"/>
    <w:uiPriority w:val="99"/>
    <w:rsid w:val="00CA6090"/>
    <w:pPr>
      <w:numPr>
        <w:numId w:val="10"/>
      </w:numPr>
    </w:pPr>
  </w:style>
  <w:style w:type="paragraph" w:customStyle="1" w:styleId="PullOut">
    <w:name w:val="Pull Out"/>
    <w:basedOn w:val="Normal"/>
    <w:uiPriority w:val="22"/>
    <w:qFormat/>
    <w:rsid w:val="00CA6090"/>
    <w:pPr>
      <w:spacing w:line="340" w:lineRule="atLeast"/>
    </w:pPr>
    <w:rPr>
      <w:color w:val="09002E" w:themeColor="text2"/>
      <w:sz w:val="26"/>
    </w:rPr>
  </w:style>
  <w:style w:type="paragraph" w:customStyle="1" w:styleId="SourceNotes">
    <w:name w:val="Source Notes"/>
    <w:basedOn w:val="Normal"/>
    <w:uiPriority w:val="21"/>
    <w:qFormat/>
    <w:rsid w:val="00CA6090"/>
    <w:pPr>
      <w:spacing w:before="60"/>
    </w:pPr>
    <w:rPr>
      <w:sz w:val="16"/>
    </w:rPr>
  </w:style>
  <w:style w:type="paragraph" w:customStyle="1" w:styleId="SourceNotesHeading">
    <w:name w:val="Source Notes Heading"/>
    <w:basedOn w:val="SourceNotes"/>
    <w:uiPriority w:val="20"/>
    <w:qFormat/>
    <w:rsid w:val="00CA6090"/>
    <w:rPr>
      <w:rFonts w:asciiTheme="majorHAnsi" w:hAnsiTheme="majorHAnsi"/>
      <w:b/>
    </w:rPr>
  </w:style>
  <w:style w:type="paragraph" w:customStyle="1" w:styleId="SourceNotesNumbered">
    <w:name w:val="Source Notes Numbered"/>
    <w:basedOn w:val="SourceNotes"/>
    <w:uiPriority w:val="21"/>
    <w:qFormat/>
    <w:rsid w:val="00CA6090"/>
    <w:pPr>
      <w:numPr>
        <w:numId w:val="12"/>
      </w:numPr>
    </w:pPr>
  </w:style>
  <w:style w:type="character" w:styleId="Strong">
    <w:name w:val="Strong"/>
    <w:basedOn w:val="DefaultParagraphFont"/>
    <w:uiPriority w:val="33"/>
    <w:qFormat/>
    <w:rsid w:val="00CA6090"/>
    <w:rPr>
      <w:b/>
      <w:bCs/>
    </w:rPr>
  </w:style>
  <w:style w:type="paragraph" w:styleId="Subtitle">
    <w:name w:val="Subtitle"/>
    <w:basedOn w:val="Normal"/>
    <w:next w:val="Normal"/>
    <w:link w:val="SubtitleChar"/>
    <w:uiPriority w:val="23"/>
    <w:qFormat/>
    <w:rsid w:val="00CA6090"/>
    <w:pPr>
      <w:keepLines/>
      <w:numPr>
        <w:ilvl w:val="1"/>
      </w:numPr>
      <w:spacing w:after="480" w:line="320" w:lineRule="atLeast"/>
      <w:ind w:left="1247"/>
      <w:contextualSpacing/>
    </w:pPr>
    <w:rPr>
      <w:rFonts w:eastAsiaTheme="minorEastAsia"/>
      <w:sz w:val="24"/>
      <w:szCs w:val="22"/>
    </w:rPr>
  </w:style>
  <w:style w:type="character" w:customStyle="1" w:styleId="SubtitleChar">
    <w:name w:val="Subtitle Char"/>
    <w:basedOn w:val="DefaultParagraphFont"/>
    <w:link w:val="Subtitle"/>
    <w:uiPriority w:val="23"/>
    <w:rsid w:val="00CA6090"/>
    <w:rPr>
      <w:rFonts w:eastAsiaTheme="minorEastAsia"/>
      <w:sz w:val="24"/>
      <w:szCs w:val="22"/>
    </w:rPr>
  </w:style>
  <w:style w:type="table" w:styleId="TableGrid">
    <w:name w:val="Table Grid"/>
    <w:basedOn w:val="TableNormal"/>
    <w:uiPriority w:val="39"/>
    <w:rsid w:val="00CA60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CA6090"/>
    <w:pPr>
      <w:numPr>
        <w:numId w:val="13"/>
      </w:numPr>
    </w:pPr>
  </w:style>
  <w:style w:type="paragraph" w:customStyle="1" w:styleId="TableTitle">
    <w:name w:val="Table Title"/>
    <w:basedOn w:val="FigureTitle"/>
    <w:uiPriority w:val="12"/>
    <w:qFormat/>
    <w:rsid w:val="00CA6090"/>
    <w:pPr>
      <w:numPr>
        <w:numId w:val="14"/>
      </w:numPr>
    </w:pPr>
  </w:style>
  <w:style w:type="paragraph" w:styleId="Title">
    <w:name w:val="Title"/>
    <w:basedOn w:val="Normal"/>
    <w:next w:val="Normal"/>
    <w:link w:val="TitleChar"/>
    <w:uiPriority w:val="22"/>
    <w:qFormat/>
    <w:rsid w:val="00CA6090"/>
    <w:pPr>
      <w:keepLines/>
      <w:spacing w:line="440" w:lineRule="exact"/>
      <w:ind w:left="1247"/>
      <w:contextualSpacing/>
      <w:outlineLvl w:val="0"/>
    </w:pPr>
    <w:rPr>
      <w:rFonts w:asciiTheme="majorHAnsi" w:eastAsiaTheme="majorEastAsia" w:hAnsiTheme="majorHAnsi" w:cstheme="majorBidi"/>
      <w:b/>
      <w:color w:val="09002E" w:themeColor="text2"/>
      <w:kern w:val="28"/>
      <w:sz w:val="36"/>
      <w:szCs w:val="56"/>
    </w:rPr>
  </w:style>
  <w:style w:type="character" w:customStyle="1" w:styleId="TitleChar">
    <w:name w:val="Title Char"/>
    <w:basedOn w:val="DefaultParagraphFont"/>
    <w:link w:val="Title"/>
    <w:uiPriority w:val="22"/>
    <w:rsid w:val="00CA6090"/>
    <w:rPr>
      <w:rFonts w:asciiTheme="majorHAnsi" w:eastAsiaTheme="majorEastAsia" w:hAnsiTheme="majorHAnsi" w:cstheme="majorBidi"/>
      <w:b/>
      <w:color w:val="09002E" w:themeColor="text2"/>
      <w:kern w:val="28"/>
      <w:sz w:val="36"/>
      <w:szCs w:val="56"/>
    </w:rPr>
  </w:style>
  <w:style w:type="paragraph" w:styleId="TOC1">
    <w:name w:val="toc 1"/>
    <w:basedOn w:val="Normal"/>
    <w:next w:val="Normal"/>
    <w:autoRedefine/>
    <w:uiPriority w:val="39"/>
    <w:rsid w:val="00CA609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CA6090"/>
    <w:pPr>
      <w:tabs>
        <w:tab w:val="right" w:pos="9628"/>
      </w:tabs>
      <w:ind w:left="567" w:hanging="567"/>
    </w:pPr>
    <w:rPr>
      <w:rFonts w:asciiTheme="majorHAnsi" w:hAnsiTheme="majorHAnsi"/>
      <w:b/>
    </w:rPr>
  </w:style>
  <w:style w:type="paragraph" w:styleId="TOC3">
    <w:name w:val="toc 3"/>
    <w:basedOn w:val="Normal"/>
    <w:next w:val="Normal"/>
    <w:autoRedefine/>
    <w:uiPriority w:val="39"/>
    <w:rsid w:val="00CA6090"/>
    <w:pPr>
      <w:tabs>
        <w:tab w:val="right" w:pos="9628"/>
      </w:tabs>
      <w:spacing w:before="60"/>
      <w:ind w:left="567" w:hanging="567"/>
    </w:pPr>
  </w:style>
  <w:style w:type="paragraph" w:styleId="TOC4">
    <w:name w:val="toc 4"/>
    <w:basedOn w:val="Normal"/>
    <w:next w:val="Normal"/>
    <w:autoRedefine/>
    <w:uiPriority w:val="39"/>
    <w:rsid w:val="00CA6090"/>
    <w:pPr>
      <w:tabs>
        <w:tab w:val="right" w:pos="9628"/>
      </w:tabs>
      <w:spacing w:before="60"/>
      <w:ind w:left="1135" w:hanging="851"/>
    </w:pPr>
  </w:style>
  <w:style w:type="paragraph" w:styleId="TOCHeading">
    <w:name w:val="TOC Heading"/>
    <w:basedOn w:val="Heading1"/>
    <w:next w:val="Normal"/>
    <w:uiPriority w:val="39"/>
    <w:qFormat/>
    <w:rsid w:val="00CA6090"/>
    <w:pPr>
      <w:outlineLvl w:val="9"/>
    </w:pPr>
  </w:style>
  <w:style w:type="numbering" w:customStyle="1" w:styleId="DefaultBullets">
    <w:name w:val="Default Bullets"/>
    <w:uiPriority w:val="99"/>
    <w:rsid w:val="00CA6090"/>
    <w:pPr>
      <w:numPr>
        <w:numId w:val="3"/>
      </w:numPr>
    </w:pPr>
  </w:style>
  <w:style w:type="paragraph" w:customStyle="1" w:styleId="SecurityDLM">
    <w:name w:val="Security DLM"/>
    <w:basedOn w:val="Normal"/>
    <w:uiPriority w:val="99"/>
    <w:qFormat/>
    <w:rsid w:val="00CA6090"/>
    <w:pPr>
      <w:spacing w:before="240" w:after="240" w:line="180" w:lineRule="exact"/>
      <w:ind w:left="6577"/>
      <w:contextualSpacing/>
    </w:pPr>
    <w:rPr>
      <w:caps/>
      <w:color w:val="828188" w:themeColor="accent5"/>
    </w:rPr>
  </w:style>
  <w:style w:type="paragraph" w:customStyle="1" w:styleId="Heading2noline">
    <w:name w:val="Heading 2 no line"/>
    <w:basedOn w:val="Heading2"/>
    <w:uiPriority w:val="9"/>
    <w:qFormat/>
    <w:rsid w:val="00CA6090"/>
    <w:pPr>
      <w:pBdr>
        <w:top w:val="none" w:sz="0" w:space="0" w:color="auto"/>
      </w:pBdr>
      <w:spacing w:line="360" w:lineRule="atLeast"/>
    </w:pPr>
    <w:rPr>
      <w:sz w:val="24"/>
    </w:rPr>
  </w:style>
  <w:style w:type="paragraph" w:customStyle="1" w:styleId="DocumentReferences">
    <w:name w:val="Document References"/>
    <w:basedOn w:val="Normal"/>
    <w:uiPriority w:val="24"/>
    <w:qFormat/>
    <w:rsid w:val="00CA6090"/>
    <w:pPr>
      <w:pBdr>
        <w:between w:val="single" w:sz="4" w:space="6" w:color="CCCCCF" w:themeColor="accent5" w:themeTint="66"/>
      </w:pBdr>
      <w:ind w:left="1247"/>
    </w:pPr>
  </w:style>
  <w:style w:type="paragraph" w:customStyle="1" w:styleId="SeparatorLine">
    <w:name w:val="Separator Line"/>
    <w:basedOn w:val="Normal"/>
    <w:uiPriority w:val="9"/>
    <w:qFormat/>
    <w:rsid w:val="00CA6090"/>
    <w:pPr>
      <w:pBdr>
        <w:bottom w:val="single" w:sz="4" w:space="3" w:color="CCCCCF" w:themeColor="accent5" w:themeTint="66"/>
      </w:pBdr>
      <w:spacing w:before="600" w:after="240"/>
    </w:pPr>
  </w:style>
  <w:style w:type="paragraph" w:customStyle="1" w:styleId="Address">
    <w:name w:val="Address"/>
    <w:basedOn w:val="Normal"/>
    <w:uiPriority w:val="3"/>
    <w:qFormat/>
    <w:rsid w:val="00CA6090"/>
    <w:pPr>
      <w:spacing w:before="300" w:after="300"/>
      <w:contextualSpacing/>
    </w:pPr>
  </w:style>
  <w:style w:type="paragraph" w:customStyle="1" w:styleId="Heading4Numbered">
    <w:name w:val="Heading 4 Numbered"/>
    <w:basedOn w:val="Heading4"/>
    <w:uiPriority w:val="10"/>
    <w:unhideWhenUsed/>
    <w:qFormat/>
    <w:rsid w:val="00CA6090"/>
  </w:style>
  <w:style w:type="paragraph" w:customStyle="1" w:styleId="Heading5Numbered">
    <w:name w:val="Heading 5 Numbered"/>
    <w:basedOn w:val="Heading5"/>
    <w:uiPriority w:val="10"/>
    <w:unhideWhenUsed/>
    <w:qFormat/>
    <w:rsid w:val="00CA6090"/>
    <w:pPr>
      <w:keepNext w:val="0"/>
    </w:pPr>
  </w:style>
  <w:style w:type="paragraph" w:customStyle="1" w:styleId="Heading6Numbered">
    <w:name w:val="Heading 6 Numbered"/>
    <w:basedOn w:val="Heading6"/>
    <w:uiPriority w:val="10"/>
    <w:unhideWhenUsed/>
    <w:qFormat/>
    <w:rsid w:val="00CA6090"/>
    <w:pPr>
      <w:keepNext w:val="0"/>
    </w:pPr>
  </w:style>
  <w:style w:type="paragraph" w:customStyle="1" w:styleId="Heading7Numbered">
    <w:name w:val="Heading 7 Numbered"/>
    <w:basedOn w:val="Heading7"/>
    <w:uiPriority w:val="10"/>
    <w:unhideWhenUsed/>
    <w:qFormat/>
    <w:rsid w:val="00CA6090"/>
  </w:style>
  <w:style w:type="paragraph" w:styleId="ListParagraph">
    <w:name w:val="List Paragraph"/>
    <w:basedOn w:val="Normal"/>
    <w:uiPriority w:val="34"/>
    <w:rsid w:val="00CA6090"/>
    <w:pPr>
      <w:numPr>
        <w:numId w:val="9"/>
      </w:numPr>
    </w:pPr>
  </w:style>
  <w:style w:type="numbering" w:customStyle="1" w:styleId="RList">
    <w:name w:val="R List"/>
    <w:uiPriority w:val="99"/>
    <w:rsid w:val="00CA6090"/>
    <w:pPr>
      <w:numPr>
        <w:numId w:val="11"/>
      </w:numPr>
    </w:pPr>
  </w:style>
  <w:style w:type="character" w:customStyle="1" w:styleId="lt-line-clampraw-line">
    <w:name w:val="lt-line-clamp__raw-line"/>
    <w:basedOn w:val="DefaultParagraphFont"/>
    <w:rsid w:val="00813D41"/>
  </w:style>
  <w:style w:type="character" w:styleId="CommentReference">
    <w:name w:val="annotation reference"/>
    <w:basedOn w:val="DefaultParagraphFont"/>
    <w:uiPriority w:val="99"/>
    <w:semiHidden/>
    <w:unhideWhenUsed/>
    <w:rsid w:val="007F602C"/>
    <w:rPr>
      <w:sz w:val="16"/>
      <w:szCs w:val="16"/>
    </w:rPr>
  </w:style>
  <w:style w:type="paragraph" w:styleId="CommentText">
    <w:name w:val="annotation text"/>
    <w:basedOn w:val="Normal"/>
    <w:link w:val="CommentTextChar"/>
    <w:uiPriority w:val="99"/>
    <w:semiHidden/>
    <w:unhideWhenUsed/>
    <w:rsid w:val="007F602C"/>
    <w:rPr>
      <w:szCs w:val="20"/>
    </w:rPr>
  </w:style>
  <w:style w:type="character" w:customStyle="1" w:styleId="CommentTextChar">
    <w:name w:val="Comment Text Char"/>
    <w:basedOn w:val="DefaultParagraphFont"/>
    <w:link w:val="CommentText"/>
    <w:uiPriority w:val="99"/>
    <w:semiHidden/>
    <w:rsid w:val="007F60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F602C"/>
    <w:rPr>
      <w:b/>
      <w:bCs/>
    </w:rPr>
  </w:style>
  <w:style w:type="character" w:customStyle="1" w:styleId="CommentSubjectChar">
    <w:name w:val="Comment Subject Char"/>
    <w:basedOn w:val="CommentTextChar"/>
    <w:link w:val="CommentSubject"/>
    <w:uiPriority w:val="99"/>
    <w:semiHidden/>
    <w:rsid w:val="007F602C"/>
    <w:rPr>
      <w:rFonts w:ascii="Arial" w:hAnsi="Arial"/>
      <w:b/>
      <w:bCs/>
      <w:sz w:val="20"/>
      <w:szCs w:val="20"/>
    </w:rPr>
  </w:style>
  <w:style w:type="paragraph" w:styleId="BalloonText">
    <w:name w:val="Balloon Text"/>
    <w:basedOn w:val="Normal"/>
    <w:link w:val="BalloonTextChar"/>
    <w:uiPriority w:val="99"/>
    <w:semiHidden/>
    <w:unhideWhenUsed/>
    <w:rsid w:val="007F602C"/>
    <w:rPr>
      <w:rFonts w:ascii="Segoe UI" w:hAnsi="Segoe UI" w:cs="Segoe UI"/>
      <w:sz w:val="18"/>
    </w:rPr>
  </w:style>
  <w:style w:type="character" w:customStyle="1" w:styleId="BalloonTextChar">
    <w:name w:val="Balloon Text Char"/>
    <w:basedOn w:val="DefaultParagraphFont"/>
    <w:link w:val="BalloonText"/>
    <w:uiPriority w:val="99"/>
    <w:semiHidden/>
    <w:rsid w:val="007F602C"/>
    <w:rPr>
      <w:rFonts w:ascii="Segoe UI" w:hAnsi="Segoe UI" w:cs="Segoe UI"/>
    </w:rPr>
  </w:style>
  <w:style w:type="paragraph" w:styleId="Revision">
    <w:name w:val="Revision"/>
    <w:hidden/>
    <w:uiPriority w:val="99"/>
    <w:semiHidden/>
    <w:rsid w:val="00A664B9"/>
    <w:pPr>
      <w:spacing w:before="0" w:after="0" w:line="240" w:lineRule="auto"/>
    </w:pPr>
    <w:rPr>
      <w:rFonts w:ascii="Arial" w:hAnsi="Arial"/>
      <w:sz w:val="20"/>
    </w:rPr>
  </w:style>
  <w:style w:type="character" w:styleId="UnresolvedMention">
    <w:name w:val="Unresolved Mention"/>
    <w:basedOn w:val="DefaultParagraphFont"/>
    <w:uiPriority w:val="99"/>
    <w:semiHidden/>
    <w:unhideWhenUsed/>
    <w:rsid w:val="008F4BCD"/>
    <w:rPr>
      <w:color w:val="605E5C"/>
      <w:shd w:val="clear" w:color="auto" w:fill="E1DFDD"/>
    </w:rPr>
  </w:style>
  <w:style w:type="character" w:customStyle="1" w:styleId="normaltextrun">
    <w:name w:val="normaltextrun"/>
    <w:basedOn w:val="DefaultParagraphFont"/>
    <w:rsid w:val="00946588"/>
  </w:style>
  <w:style w:type="character" w:customStyle="1" w:styleId="eop">
    <w:name w:val="eop"/>
    <w:basedOn w:val="DefaultParagraphFont"/>
    <w:rsid w:val="00946588"/>
  </w:style>
  <w:style w:type="character" w:customStyle="1" w:styleId="findhit">
    <w:name w:val="findhit"/>
    <w:basedOn w:val="DefaultParagraphFont"/>
    <w:rsid w:val="00946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MRC Colours 2018">
      <a:dk1>
        <a:sysClr val="windowText" lastClr="000000"/>
      </a:dk1>
      <a:lt1>
        <a:sysClr val="window" lastClr="FFFFFF"/>
      </a:lt1>
      <a:dk2>
        <a:srgbClr val="09002E"/>
      </a:dk2>
      <a:lt2>
        <a:srgbClr val="C7E2ED"/>
      </a:lt2>
      <a:accent1>
        <a:srgbClr val="77BCD9"/>
      </a:accent1>
      <a:accent2>
        <a:srgbClr val="005F85"/>
      </a:accent2>
      <a:accent3>
        <a:srgbClr val="A0D1CB"/>
      </a:accent3>
      <a:accent4>
        <a:srgbClr val="60599F"/>
      </a:accent4>
      <a:accent5>
        <a:srgbClr val="828188"/>
      </a:accent5>
      <a:accent6>
        <a:srgbClr val="00353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11F1A00C76E7C4AA3F44C8EE0C4E289" ma:contentTypeVersion="16" ma:contentTypeDescription="Create a new document." ma:contentTypeScope="" ma:versionID="bf59bc345c96b43add2772fdee274a6a">
  <xsd:schema xmlns:xsd="http://www.w3.org/2001/XMLSchema" xmlns:xs="http://www.w3.org/2001/XMLSchema" xmlns:p="http://schemas.microsoft.com/office/2006/metadata/properties" xmlns:ns2="0b526d88-47de-4def-b24b-76d4791016e8" xmlns:ns3="56e71abd-0227-4d7c-96f3-d36593b9e8a5" targetNamespace="http://schemas.microsoft.com/office/2006/metadata/properties" ma:root="true" ma:fieldsID="813d4903aeb3cfa6f1592f0fd486e7e6" ns2:_="" ns3:_="">
    <xsd:import namespace="0b526d88-47de-4def-b24b-76d4791016e8"/>
    <xsd:import namespace="56e71abd-0227-4d7c-96f3-d36593b9e8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26d88-47de-4def-b24b-76d479101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71abd-0227-4d7c-96f3-d36593b9e8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024b55-047f-4836-9860-aa50f6f0d543}" ma:internalName="TaxCatchAll" ma:showField="CatchAllData" ma:web="56e71abd-0227-4d7c-96f3-d36593b9e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e71abd-0227-4d7c-96f3-d36593b9e8a5" xsi:nil="true"/>
    <lcf76f155ced4ddcb4097134ff3c332f xmlns="0b526d88-47de-4def-b24b-76d4791016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DA1A8-F1CD-4D69-825D-BB038D988FB2}">
  <ds:schemaRefs>
    <ds:schemaRef ds:uri="http://schemas.microsoft.com/sharepoint/events"/>
  </ds:schemaRefs>
</ds:datastoreItem>
</file>

<file path=customXml/itemProps2.xml><?xml version="1.0" encoding="utf-8"?>
<ds:datastoreItem xmlns:ds="http://schemas.openxmlformats.org/officeDocument/2006/customXml" ds:itemID="{F3F7D7C6-510F-4EA3-9BB3-E6AF6BD826FF}"/>
</file>

<file path=customXml/itemProps3.xml><?xml version="1.0" encoding="utf-8"?>
<ds:datastoreItem xmlns:ds="http://schemas.openxmlformats.org/officeDocument/2006/customXml" ds:itemID="{5F9CFE38-BA81-45E9-B60D-DA83CFAA579D}">
  <ds:schemaRefs>
    <ds:schemaRef ds:uri="e92153eb-8565-41ac-9148-482e787397a0"/>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purl.org/dc/terms/"/>
    <ds:schemaRef ds:uri="60d03528-ee27-4b39-939c-e94b000264a5"/>
    <ds:schemaRef ds:uri="http://schemas.openxmlformats.org/package/2006/metadata/core-properties"/>
  </ds:schemaRefs>
</ds:datastoreItem>
</file>

<file path=customXml/itemProps4.xml><?xml version="1.0" encoding="utf-8"?>
<ds:datastoreItem xmlns:ds="http://schemas.openxmlformats.org/officeDocument/2006/customXml" ds:itemID="{364DCF9E-ADF4-4140-BF23-093783E8B6F5}">
  <ds:schemaRefs>
    <ds:schemaRef ds:uri="http://schemas.openxmlformats.org/officeDocument/2006/bibliography"/>
  </ds:schemaRefs>
</ds:datastoreItem>
</file>

<file path=customXml/itemProps5.xml><?xml version="1.0" encoding="utf-8"?>
<ds:datastoreItem xmlns:ds="http://schemas.openxmlformats.org/officeDocument/2006/customXml" ds:itemID="{E8A3F543-2DB2-4622-9E9E-FED057E95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1149</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Sloan, Marita</dc:creator>
  <cp:lastModifiedBy>McCoy, James</cp:lastModifiedBy>
  <cp:revision>2</cp:revision>
  <cp:lastPrinted>2020-01-15T00:50:00Z</cp:lastPrinted>
  <dcterms:created xsi:type="dcterms:W3CDTF">2023-10-25T05:15:00Z</dcterms:created>
  <dcterms:modified xsi:type="dcterms:W3CDTF">2023-10-25T05:15:00Z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010021{"F":2,"I":"EA49-490D-D2E4-A079"}</vt:lpwstr>
  </property>
  <property fmtid="{D5CDD505-2E9C-101B-9397-08002B2CF9AE}" pid="3" name="ContentTypeId">
    <vt:lpwstr>0x010100A11F1A00C76E7C4AA3F44C8EE0C4E289</vt:lpwstr>
  </property>
  <property fmtid="{D5CDD505-2E9C-101B-9397-08002B2CF9AE}" pid="4" name="Order">
    <vt:r8>4588400</vt:r8>
  </property>
  <property fmtid="{D5CDD505-2E9C-101B-9397-08002B2CF9AE}" pid="5" name="_dlc_DocIdItemGuid">
    <vt:lpwstr>c10b753a-1cdf-4ca4-9cf7-969c4f68710b</vt:lpwstr>
  </property>
  <property fmtid="{D5CDD505-2E9C-101B-9397-08002B2CF9AE}" pid="6" name="_docset_NoMedatataSyncRequired">
    <vt:lpwstr>False</vt:lpwstr>
  </property>
  <property fmtid="{D5CDD505-2E9C-101B-9397-08002B2CF9AE}" pid="7" name="MSIP_Label_9a5e7792-7543-4db2-bcc9-9caeff0b8eb1_Enabled">
    <vt:lpwstr>true</vt:lpwstr>
  </property>
  <property fmtid="{D5CDD505-2E9C-101B-9397-08002B2CF9AE}" pid="8" name="MSIP_Label_9a5e7792-7543-4db2-bcc9-9caeff0b8eb1_SetDate">
    <vt:lpwstr>2023-09-04T00:02:34Z</vt:lpwstr>
  </property>
  <property fmtid="{D5CDD505-2E9C-101B-9397-08002B2CF9AE}" pid="9" name="MSIP_Label_9a5e7792-7543-4db2-bcc9-9caeff0b8eb1_Method">
    <vt:lpwstr>Privileged</vt:lpwstr>
  </property>
  <property fmtid="{D5CDD505-2E9C-101B-9397-08002B2CF9AE}" pid="10" name="MSIP_Label_9a5e7792-7543-4db2-bcc9-9caeff0b8eb1_Name">
    <vt:lpwstr>OFFICIAL</vt:lpwstr>
  </property>
  <property fmtid="{D5CDD505-2E9C-101B-9397-08002B2CF9AE}" pid="11" name="MSIP_Label_9a5e7792-7543-4db2-bcc9-9caeff0b8eb1_SiteId">
    <vt:lpwstr>402fca06-dc9c-412f-9bf9-1a335a4671f7</vt:lpwstr>
  </property>
  <property fmtid="{D5CDD505-2E9C-101B-9397-08002B2CF9AE}" pid="12" name="MSIP_Label_9a5e7792-7543-4db2-bcc9-9caeff0b8eb1_ActionId">
    <vt:lpwstr>22e312fc-19cc-4637-97fe-332d9be9c474</vt:lpwstr>
  </property>
  <property fmtid="{D5CDD505-2E9C-101B-9397-08002B2CF9AE}" pid="13" name="MSIP_Label_9a5e7792-7543-4db2-bcc9-9caeff0b8eb1_ContentBits">
    <vt:lpwstr>0</vt:lpwstr>
  </property>
  <property fmtid="{D5CDD505-2E9C-101B-9397-08002B2CF9AE}" pid="14" name="MediaServiceImageTags">
    <vt:lpwstr/>
  </property>
</Properties>
</file>