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9A78" w14:textId="4C72EF70" w:rsidR="0098578C" w:rsidRPr="00EB4C60" w:rsidRDefault="0098578C" w:rsidP="00EB4C60">
      <w:pPr>
        <w:rPr>
          <w:rFonts w:ascii="Arial" w:hAnsi="Arial" w:cs="Arial"/>
          <w:sz w:val="40"/>
          <w:szCs w:val="40"/>
          <w:u w:val="single"/>
        </w:rPr>
      </w:pPr>
      <w:r w:rsidRPr="00EB4C60">
        <w:rPr>
          <w:rFonts w:ascii="Arial" w:hAnsi="Arial" w:cs="Arial"/>
          <w:noProof/>
          <w:sz w:val="15"/>
          <w:szCs w:val="15"/>
          <w:lang w:eastAsia="en-AU"/>
        </w:rPr>
        <w:drawing>
          <wp:anchor distT="0" distB="0" distL="114300" distR="114300" simplePos="0" relativeHeight="251658240" behindDoc="1" locked="0" layoutInCell="1" allowOverlap="1" wp14:anchorId="58DCA9FD" wp14:editId="24722860">
            <wp:simplePos x="0" y="0"/>
            <wp:positionH relativeFrom="column">
              <wp:posOffset>1947462</wp:posOffset>
            </wp:positionH>
            <wp:positionV relativeFrom="paragraph">
              <wp:posOffset>-39757</wp:posOffset>
            </wp:positionV>
            <wp:extent cx="1836751" cy="1142461"/>
            <wp:effectExtent l="0" t="0" r="0" b="635"/>
            <wp:wrapNone/>
            <wp:docPr id="23" name="Picture 23"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751" cy="1142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4BB13" w14:textId="77777777" w:rsidR="00191199" w:rsidRPr="00EB4C60" w:rsidRDefault="00191199" w:rsidP="008C215A">
      <w:pPr>
        <w:spacing w:after="0" w:line="240" w:lineRule="auto"/>
        <w:jc w:val="center"/>
        <w:rPr>
          <w:rFonts w:ascii="Arial" w:hAnsi="Arial" w:cs="Arial"/>
          <w:b/>
          <w:sz w:val="32"/>
          <w:szCs w:val="32"/>
        </w:rPr>
      </w:pPr>
    </w:p>
    <w:p w14:paraId="31A97FD6" w14:textId="77777777" w:rsidR="00C64DAF" w:rsidRPr="00EB4C60" w:rsidRDefault="00C64DAF" w:rsidP="008C215A">
      <w:pPr>
        <w:spacing w:after="0" w:line="240" w:lineRule="auto"/>
        <w:jc w:val="center"/>
        <w:rPr>
          <w:rFonts w:ascii="Arial" w:hAnsi="Arial" w:cs="Arial"/>
          <w:b/>
          <w:sz w:val="36"/>
          <w:szCs w:val="36"/>
        </w:rPr>
      </w:pPr>
    </w:p>
    <w:p w14:paraId="4E9A1237" w14:textId="77777777" w:rsidR="00C64DAF" w:rsidRPr="00EB4C60" w:rsidRDefault="00C64DAF" w:rsidP="008C215A">
      <w:pPr>
        <w:spacing w:after="0" w:line="240" w:lineRule="auto"/>
        <w:jc w:val="center"/>
        <w:rPr>
          <w:rFonts w:ascii="Arial" w:hAnsi="Arial" w:cs="Arial"/>
          <w:b/>
          <w:sz w:val="36"/>
          <w:szCs w:val="36"/>
        </w:rPr>
      </w:pPr>
    </w:p>
    <w:p w14:paraId="07B9A588" w14:textId="77777777" w:rsidR="00C64DAF" w:rsidRPr="00EB4C60" w:rsidRDefault="00C64DAF" w:rsidP="008C215A">
      <w:pPr>
        <w:spacing w:after="0" w:line="240" w:lineRule="auto"/>
        <w:jc w:val="center"/>
        <w:rPr>
          <w:rFonts w:ascii="Arial" w:hAnsi="Arial" w:cs="Arial"/>
          <w:b/>
          <w:sz w:val="36"/>
          <w:szCs w:val="36"/>
        </w:rPr>
      </w:pPr>
    </w:p>
    <w:p w14:paraId="78101098" w14:textId="03FC1FC1" w:rsidR="00EC0C4B" w:rsidRPr="00EB4C60" w:rsidRDefault="00A576A0" w:rsidP="008C215A">
      <w:pPr>
        <w:spacing w:after="0" w:line="240" w:lineRule="auto"/>
        <w:jc w:val="center"/>
        <w:rPr>
          <w:rFonts w:ascii="Arial" w:hAnsi="Arial" w:cs="Arial"/>
          <w:b/>
          <w:sz w:val="36"/>
          <w:szCs w:val="36"/>
        </w:rPr>
      </w:pPr>
      <w:r>
        <w:rPr>
          <w:rFonts w:ascii="Arial" w:hAnsi="Arial" w:cs="Arial"/>
          <w:b/>
          <w:sz w:val="36"/>
          <w:szCs w:val="36"/>
        </w:rPr>
        <w:t xml:space="preserve">ARC </w:t>
      </w:r>
      <w:r w:rsidR="00070B2C" w:rsidRPr="00EB4C60">
        <w:rPr>
          <w:rFonts w:ascii="Arial" w:hAnsi="Arial" w:cs="Arial"/>
          <w:b/>
          <w:sz w:val="36"/>
          <w:szCs w:val="36"/>
        </w:rPr>
        <w:t>College</w:t>
      </w:r>
      <w:r>
        <w:rPr>
          <w:rFonts w:ascii="Arial" w:hAnsi="Arial" w:cs="Arial"/>
          <w:b/>
          <w:sz w:val="36"/>
          <w:szCs w:val="36"/>
        </w:rPr>
        <w:t xml:space="preserve"> of Experts</w:t>
      </w:r>
      <w:r w:rsidR="00070B2C" w:rsidRPr="00EB4C60">
        <w:rPr>
          <w:rFonts w:ascii="Arial" w:hAnsi="Arial" w:cs="Arial"/>
          <w:b/>
          <w:sz w:val="36"/>
          <w:szCs w:val="36"/>
        </w:rPr>
        <w:t xml:space="preserve"> Nominations </w:t>
      </w:r>
      <w:r w:rsidR="007E7D6D" w:rsidRPr="00EB4C60">
        <w:rPr>
          <w:rFonts w:ascii="Arial" w:hAnsi="Arial" w:cs="Arial"/>
          <w:b/>
          <w:sz w:val="36"/>
          <w:szCs w:val="36"/>
        </w:rPr>
        <w:t>202</w:t>
      </w:r>
      <w:r w:rsidR="00CD0C78">
        <w:rPr>
          <w:rFonts w:ascii="Arial" w:hAnsi="Arial" w:cs="Arial"/>
          <w:b/>
          <w:sz w:val="36"/>
          <w:szCs w:val="36"/>
        </w:rPr>
        <w:t>5</w:t>
      </w:r>
    </w:p>
    <w:p w14:paraId="1B598E48" w14:textId="77777777" w:rsidR="00E52B9C" w:rsidRPr="00EB4C60" w:rsidRDefault="00E52B9C" w:rsidP="008C215A">
      <w:pPr>
        <w:spacing w:after="0" w:line="240" w:lineRule="auto"/>
        <w:jc w:val="center"/>
        <w:rPr>
          <w:rFonts w:ascii="Arial" w:hAnsi="Arial" w:cs="Arial"/>
          <w:b/>
          <w:sz w:val="36"/>
          <w:szCs w:val="36"/>
        </w:rPr>
      </w:pPr>
    </w:p>
    <w:p w14:paraId="5988EE13" w14:textId="502A2491" w:rsidR="00070B2C" w:rsidRPr="00EB4C60" w:rsidRDefault="00070B2C" w:rsidP="008C215A">
      <w:pPr>
        <w:spacing w:after="0" w:line="240" w:lineRule="auto"/>
        <w:jc w:val="center"/>
        <w:rPr>
          <w:rFonts w:ascii="Arial" w:hAnsi="Arial" w:cs="Arial"/>
          <w:b/>
          <w:sz w:val="36"/>
          <w:szCs w:val="36"/>
        </w:rPr>
      </w:pPr>
      <w:r w:rsidRPr="00EB4C60">
        <w:rPr>
          <w:rFonts w:ascii="Arial" w:hAnsi="Arial" w:cs="Arial"/>
          <w:b/>
          <w:sz w:val="36"/>
          <w:szCs w:val="36"/>
        </w:rPr>
        <w:t>FREQUENTLY ASKED QUESTIONS</w:t>
      </w:r>
    </w:p>
    <w:p w14:paraId="7BFF95E1" w14:textId="77777777" w:rsidR="009C524B" w:rsidRPr="00EB4C60" w:rsidRDefault="009C524B" w:rsidP="008C215A">
      <w:pPr>
        <w:spacing w:after="0" w:line="240" w:lineRule="auto"/>
        <w:jc w:val="center"/>
        <w:rPr>
          <w:rFonts w:ascii="Arial" w:hAnsi="Arial" w:cs="Arial"/>
          <w:b/>
          <w:sz w:val="28"/>
          <w:szCs w:val="28"/>
        </w:rPr>
      </w:pPr>
    </w:p>
    <w:p w14:paraId="1725C1DE" w14:textId="77777777" w:rsidR="00EC0C4B" w:rsidRPr="00EB4C60" w:rsidRDefault="00EC0C4B" w:rsidP="008C215A">
      <w:pPr>
        <w:spacing w:after="0" w:line="240" w:lineRule="auto"/>
        <w:rPr>
          <w:rFonts w:ascii="Arial" w:hAnsi="Arial" w:cs="Arial"/>
          <w:u w:val="single"/>
        </w:rPr>
      </w:pPr>
    </w:p>
    <w:p w14:paraId="1E8B0F22" w14:textId="61EC0C59" w:rsidR="005B218B" w:rsidRPr="00EB4C60" w:rsidRDefault="00957BCD" w:rsidP="008C215A">
      <w:pPr>
        <w:spacing w:after="0" w:line="240" w:lineRule="auto"/>
        <w:rPr>
          <w:rFonts w:ascii="Arial" w:hAnsi="Arial" w:cs="Arial"/>
          <w:b/>
          <w:sz w:val="20"/>
          <w:szCs w:val="20"/>
        </w:rPr>
      </w:pPr>
      <w:r w:rsidRPr="00EB4C60">
        <w:rPr>
          <w:rFonts w:ascii="Arial" w:hAnsi="Arial" w:cs="Arial"/>
          <w:b/>
          <w:sz w:val="20"/>
          <w:szCs w:val="20"/>
        </w:rPr>
        <w:t xml:space="preserve">Version </w:t>
      </w:r>
      <w:r w:rsidR="008E5370">
        <w:rPr>
          <w:rFonts w:ascii="Arial" w:hAnsi="Arial" w:cs="Arial"/>
          <w:b/>
          <w:sz w:val="20"/>
          <w:szCs w:val="20"/>
        </w:rPr>
        <w:t>2</w:t>
      </w:r>
      <w:r w:rsidRPr="00EB4C60">
        <w:rPr>
          <w:rFonts w:ascii="Arial" w:hAnsi="Arial" w:cs="Arial"/>
          <w:b/>
          <w:sz w:val="20"/>
          <w:szCs w:val="20"/>
        </w:rPr>
        <w:t>.</w:t>
      </w:r>
      <w:r w:rsidR="00BC6D45" w:rsidRPr="00EB4C60">
        <w:rPr>
          <w:rFonts w:ascii="Arial" w:hAnsi="Arial" w:cs="Arial"/>
          <w:b/>
          <w:sz w:val="20"/>
          <w:szCs w:val="20"/>
        </w:rPr>
        <w:t>0</w:t>
      </w:r>
      <w:r w:rsidR="005B218B">
        <w:tab/>
      </w:r>
      <w:r w:rsidR="005B218B">
        <w:tab/>
      </w:r>
      <w:r w:rsidR="005C1D12">
        <w:tab/>
      </w:r>
      <w:r w:rsidR="005C1D12">
        <w:tab/>
      </w:r>
      <w:r w:rsidR="005B218B" w:rsidRPr="004D7A6D">
        <w:rPr>
          <w:rFonts w:ascii="Arial" w:hAnsi="Arial" w:cs="Arial"/>
          <w:b/>
          <w:sz w:val="20"/>
          <w:szCs w:val="20"/>
        </w:rPr>
        <w:t xml:space="preserve">Release Date: </w:t>
      </w:r>
      <w:r w:rsidR="008E5370">
        <w:rPr>
          <w:rFonts w:ascii="Arial" w:hAnsi="Arial" w:cs="Arial"/>
          <w:b/>
          <w:bCs/>
          <w:sz w:val="20"/>
          <w:szCs w:val="20"/>
        </w:rPr>
        <w:t>Tuesday 28 May</w:t>
      </w:r>
      <w:r w:rsidR="00CD0C78">
        <w:rPr>
          <w:rFonts w:ascii="Arial" w:hAnsi="Arial" w:cs="Arial"/>
          <w:b/>
          <w:bCs/>
          <w:sz w:val="20"/>
          <w:szCs w:val="20"/>
        </w:rPr>
        <w:t xml:space="preserve"> 2024</w:t>
      </w:r>
    </w:p>
    <w:p w14:paraId="57D048A4" w14:textId="77777777" w:rsidR="005B218B" w:rsidRPr="00EB4C60" w:rsidRDefault="005B218B" w:rsidP="008C215A">
      <w:pPr>
        <w:pBdr>
          <w:bottom w:val="single" w:sz="4" w:space="1" w:color="auto"/>
        </w:pBdr>
        <w:spacing w:after="0" w:line="240" w:lineRule="auto"/>
        <w:rPr>
          <w:rFonts w:ascii="Arial" w:hAnsi="Arial" w:cs="Arial"/>
          <w:sz w:val="20"/>
          <w:szCs w:val="20"/>
        </w:rPr>
      </w:pPr>
    </w:p>
    <w:p w14:paraId="16A2F8D2" w14:textId="79879ADB" w:rsidR="007D687B" w:rsidRPr="003204B1" w:rsidRDefault="007D687B" w:rsidP="00F8036B">
      <w:pPr>
        <w:spacing w:after="0" w:line="240" w:lineRule="auto"/>
        <w:rPr>
          <w:rFonts w:ascii="Arial" w:eastAsia="Calibri" w:hAnsi="Arial" w:cs="Arial"/>
          <w:sz w:val="24"/>
          <w:szCs w:val="24"/>
          <w:lang w:eastAsia="en-AU"/>
        </w:rPr>
      </w:pPr>
      <w:r w:rsidRPr="003204B1">
        <w:rPr>
          <w:rFonts w:ascii="Arial" w:eastAsia="Calibri" w:hAnsi="Arial" w:cs="Arial"/>
          <w:sz w:val="24"/>
          <w:szCs w:val="24"/>
          <w:lang w:eastAsia="en-AU"/>
        </w:rPr>
        <w:t>T</w:t>
      </w:r>
      <w:r w:rsidR="002F5D0F" w:rsidRPr="003204B1">
        <w:rPr>
          <w:rFonts w:ascii="Arial" w:eastAsia="Calibri" w:hAnsi="Arial" w:cs="Arial"/>
          <w:sz w:val="24"/>
          <w:szCs w:val="24"/>
          <w:lang w:eastAsia="en-AU"/>
        </w:rPr>
        <w:t xml:space="preserve">he ARC is seeking nominations from suitably qualified and experienced individuals, with peer review </w:t>
      </w:r>
      <w:r w:rsidR="36F8BC07" w:rsidRPr="003204B1">
        <w:rPr>
          <w:rFonts w:ascii="Arial" w:eastAsia="Calibri" w:hAnsi="Arial" w:cs="Arial"/>
          <w:sz w:val="24"/>
          <w:szCs w:val="24"/>
          <w:lang w:eastAsia="en-AU"/>
        </w:rPr>
        <w:t xml:space="preserve">and research leadership </w:t>
      </w:r>
      <w:r w:rsidR="002F5D0F" w:rsidRPr="003204B1">
        <w:rPr>
          <w:rFonts w:ascii="Arial" w:eastAsia="Calibri" w:hAnsi="Arial" w:cs="Arial"/>
          <w:sz w:val="24"/>
          <w:szCs w:val="24"/>
          <w:lang w:eastAsia="en-AU"/>
        </w:rPr>
        <w:t xml:space="preserve">experience, to join the </w:t>
      </w:r>
      <w:r w:rsidR="007E7D6D" w:rsidRPr="003204B1">
        <w:rPr>
          <w:rFonts w:ascii="Arial" w:eastAsia="Calibri" w:hAnsi="Arial" w:cs="Arial"/>
          <w:sz w:val="24"/>
          <w:szCs w:val="24"/>
          <w:lang w:eastAsia="en-AU"/>
        </w:rPr>
        <w:t>202</w:t>
      </w:r>
      <w:r w:rsidR="00C0767D">
        <w:rPr>
          <w:rFonts w:ascii="Arial" w:eastAsia="Calibri" w:hAnsi="Arial" w:cs="Arial"/>
          <w:sz w:val="24"/>
          <w:szCs w:val="24"/>
          <w:lang w:eastAsia="en-AU"/>
        </w:rPr>
        <w:t>5</w:t>
      </w:r>
      <w:r w:rsidR="007E7D6D" w:rsidRPr="003204B1">
        <w:rPr>
          <w:rFonts w:ascii="Arial" w:eastAsia="Calibri" w:hAnsi="Arial" w:cs="Arial"/>
          <w:sz w:val="24"/>
          <w:szCs w:val="24"/>
          <w:lang w:eastAsia="en-AU"/>
        </w:rPr>
        <w:t xml:space="preserve"> </w:t>
      </w:r>
      <w:r w:rsidR="002F5D0F" w:rsidRPr="003204B1">
        <w:rPr>
          <w:rFonts w:ascii="Arial" w:eastAsia="Calibri" w:hAnsi="Arial" w:cs="Arial"/>
          <w:sz w:val="24"/>
          <w:szCs w:val="24"/>
          <w:lang w:eastAsia="en-AU"/>
        </w:rPr>
        <w:t xml:space="preserve">ARC College of Experts. </w:t>
      </w:r>
      <w:r w:rsidRPr="003204B1">
        <w:rPr>
          <w:rFonts w:ascii="Arial" w:eastAsia="Calibri" w:hAnsi="Arial" w:cs="Arial"/>
          <w:sz w:val="24"/>
          <w:szCs w:val="24"/>
          <w:lang w:eastAsia="en-AU"/>
        </w:rPr>
        <w:t xml:space="preserve">The nomination period </w:t>
      </w:r>
      <w:r w:rsidR="00EC20A7">
        <w:rPr>
          <w:rFonts w:ascii="Arial" w:eastAsia="Calibri" w:hAnsi="Arial" w:cs="Arial"/>
          <w:sz w:val="24"/>
          <w:szCs w:val="24"/>
          <w:lang w:eastAsia="en-AU"/>
        </w:rPr>
        <w:t xml:space="preserve">will </w:t>
      </w:r>
      <w:r w:rsidR="001F5B3F" w:rsidRPr="004D7A6D">
        <w:rPr>
          <w:rFonts w:ascii="Arial" w:eastAsia="Calibri" w:hAnsi="Arial" w:cs="Arial"/>
          <w:sz w:val="24"/>
          <w:szCs w:val="24"/>
          <w:lang w:eastAsia="en-AU"/>
        </w:rPr>
        <w:t>open</w:t>
      </w:r>
      <w:r w:rsidR="3624A8FD" w:rsidRPr="004D7A6D">
        <w:rPr>
          <w:rFonts w:ascii="Arial" w:eastAsia="Calibri" w:hAnsi="Arial" w:cs="Arial"/>
          <w:sz w:val="24"/>
          <w:szCs w:val="24"/>
          <w:lang w:eastAsia="en-AU"/>
        </w:rPr>
        <w:t xml:space="preserve"> on</w:t>
      </w:r>
      <w:r w:rsidRPr="004D7A6D">
        <w:rPr>
          <w:rFonts w:ascii="Arial" w:eastAsia="Calibri" w:hAnsi="Arial" w:cs="Arial"/>
          <w:sz w:val="24"/>
          <w:szCs w:val="24"/>
          <w:lang w:eastAsia="en-AU"/>
        </w:rPr>
        <w:t xml:space="preserve"> </w:t>
      </w:r>
      <w:r w:rsidR="00D94105">
        <w:rPr>
          <w:rFonts w:ascii="Arial" w:eastAsia="Calibri" w:hAnsi="Arial" w:cs="Arial"/>
          <w:b/>
          <w:bCs/>
          <w:sz w:val="24"/>
          <w:szCs w:val="24"/>
          <w:lang w:eastAsia="en-AU"/>
        </w:rPr>
        <w:t>Monday 22 April</w:t>
      </w:r>
      <w:r w:rsidR="00CD0C78">
        <w:rPr>
          <w:rFonts w:ascii="Arial" w:eastAsia="Calibri" w:hAnsi="Arial" w:cs="Arial"/>
          <w:b/>
          <w:bCs/>
          <w:sz w:val="24"/>
          <w:szCs w:val="24"/>
          <w:lang w:eastAsia="en-AU"/>
        </w:rPr>
        <w:t xml:space="preserve"> 2024</w:t>
      </w:r>
      <w:r w:rsidRPr="003204B1">
        <w:rPr>
          <w:rFonts w:ascii="Arial" w:eastAsia="Calibri" w:hAnsi="Arial" w:cs="Arial"/>
          <w:sz w:val="24"/>
          <w:szCs w:val="24"/>
          <w:lang w:eastAsia="en-AU"/>
        </w:rPr>
        <w:t xml:space="preserve"> and will close at </w:t>
      </w:r>
      <w:r w:rsidRPr="7D56818F">
        <w:rPr>
          <w:rFonts w:ascii="Arial" w:eastAsia="Calibri" w:hAnsi="Arial" w:cs="Arial"/>
          <w:b/>
          <w:bCs/>
          <w:sz w:val="24"/>
          <w:szCs w:val="24"/>
          <w:lang w:eastAsia="en-AU"/>
        </w:rPr>
        <w:t>5</w:t>
      </w:r>
      <w:r w:rsidR="00D60FF7" w:rsidRPr="7D56818F">
        <w:rPr>
          <w:rFonts w:ascii="Arial" w:eastAsia="Calibri" w:hAnsi="Arial" w:cs="Arial"/>
          <w:b/>
          <w:bCs/>
          <w:sz w:val="24"/>
          <w:szCs w:val="24"/>
          <w:lang w:eastAsia="en-AU"/>
        </w:rPr>
        <w:t>.00pm</w:t>
      </w:r>
      <w:r w:rsidRPr="7D56818F">
        <w:rPr>
          <w:rFonts w:ascii="Arial" w:eastAsia="Calibri" w:hAnsi="Arial" w:cs="Arial"/>
          <w:b/>
          <w:bCs/>
          <w:sz w:val="24"/>
          <w:szCs w:val="24"/>
          <w:lang w:eastAsia="en-AU"/>
        </w:rPr>
        <w:t xml:space="preserve"> (AEST)</w:t>
      </w:r>
      <w:r w:rsidR="00D60FF7" w:rsidRPr="7D56818F">
        <w:rPr>
          <w:rFonts w:ascii="Arial" w:eastAsia="Calibri" w:hAnsi="Arial" w:cs="Arial"/>
          <w:b/>
          <w:bCs/>
          <w:sz w:val="24"/>
          <w:szCs w:val="24"/>
          <w:lang w:eastAsia="en-AU"/>
        </w:rPr>
        <w:t xml:space="preserve"> </w:t>
      </w:r>
      <w:r w:rsidR="008E5370">
        <w:rPr>
          <w:rStyle w:val="Strong"/>
          <w:rFonts w:ascii="Arial" w:hAnsi="Arial" w:cs="Arial"/>
          <w:sz w:val="24"/>
          <w:szCs w:val="24"/>
        </w:rPr>
        <w:t>Friday 7</w:t>
      </w:r>
      <w:r w:rsidR="00D94105">
        <w:rPr>
          <w:rStyle w:val="Strong"/>
          <w:rFonts w:ascii="Arial" w:hAnsi="Arial" w:cs="Arial"/>
          <w:sz w:val="24"/>
          <w:szCs w:val="24"/>
        </w:rPr>
        <w:t xml:space="preserve"> June</w:t>
      </w:r>
      <w:r w:rsidR="00CD0C78">
        <w:rPr>
          <w:rStyle w:val="Strong"/>
          <w:rFonts w:ascii="Arial" w:hAnsi="Arial" w:cs="Arial"/>
          <w:sz w:val="24"/>
          <w:szCs w:val="24"/>
        </w:rPr>
        <w:t xml:space="preserve"> 2024</w:t>
      </w:r>
      <w:r w:rsidR="00603CCD" w:rsidRPr="004D7A6D">
        <w:rPr>
          <w:rStyle w:val="Strong"/>
          <w:rFonts w:ascii="Arial" w:hAnsi="Arial" w:cs="Arial"/>
          <w:sz w:val="24"/>
          <w:szCs w:val="24"/>
        </w:rPr>
        <w:t>.</w:t>
      </w:r>
      <w:r w:rsidR="00D60FF7" w:rsidRPr="004D7A6D">
        <w:rPr>
          <w:rStyle w:val="Strong"/>
          <w:rFonts w:ascii="Arial" w:hAnsi="Arial" w:cs="Arial"/>
          <w:sz w:val="24"/>
          <w:szCs w:val="24"/>
          <w:shd w:val="clear" w:color="auto" w:fill="FFFFFF"/>
        </w:rPr>
        <w:t xml:space="preserve"> </w:t>
      </w:r>
    </w:p>
    <w:p w14:paraId="1EB2DDB5" w14:textId="77777777" w:rsidR="002F5D0F" w:rsidRPr="003204B1" w:rsidRDefault="002F5D0F" w:rsidP="00F8036B">
      <w:pPr>
        <w:spacing w:after="0" w:line="240" w:lineRule="auto"/>
        <w:rPr>
          <w:rFonts w:ascii="Arial" w:hAnsi="Arial" w:cs="Arial"/>
          <w:sz w:val="24"/>
          <w:szCs w:val="24"/>
        </w:rPr>
      </w:pPr>
    </w:p>
    <w:p w14:paraId="51A393B5" w14:textId="5D7722F6" w:rsidR="00D76462" w:rsidRPr="003204B1" w:rsidRDefault="00D76462" w:rsidP="00D76462">
      <w:pPr>
        <w:spacing w:after="0" w:line="240" w:lineRule="auto"/>
        <w:rPr>
          <w:rFonts w:ascii="Arial" w:eastAsia="Calibri" w:hAnsi="Arial" w:cs="Arial"/>
          <w:sz w:val="24"/>
          <w:szCs w:val="24"/>
          <w:lang w:eastAsia="en-AU"/>
        </w:rPr>
      </w:pPr>
      <w:r w:rsidRPr="7D56818F">
        <w:rPr>
          <w:rFonts w:ascii="Arial" w:eastAsia="Calibri" w:hAnsi="Arial" w:cs="Arial"/>
          <w:sz w:val="24"/>
          <w:szCs w:val="24"/>
          <w:lang w:eastAsia="en-AU"/>
        </w:rPr>
        <w:t xml:space="preserve">All nominees should </w:t>
      </w:r>
      <w:r w:rsidR="6706E980" w:rsidRPr="7D56818F">
        <w:rPr>
          <w:rFonts w:ascii="Arial" w:eastAsia="Calibri" w:hAnsi="Arial" w:cs="Arial"/>
          <w:sz w:val="24"/>
          <w:szCs w:val="24"/>
          <w:lang w:eastAsia="en-AU"/>
        </w:rPr>
        <w:t>read</w:t>
      </w:r>
      <w:r w:rsidRPr="7D56818F">
        <w:rPr>
          <w:rFonts w:ascii="Arial" w:eastAsia="Calibri" w:hAnsi="Arial" w:cs="Arial"/>
          <w:sz w:val="24"/>
          <w:szCs w:val="24"/>
          <w:lang w:eastAsia="en-AU"/>
        </w:rPr>
        <w:t xml:space="preserve"> the Nomination Kit and Instructions to Applicants available on the </w:t>
      </w:r>
      <w:hyperlink r:id="rId9">
        <w:r w:rsidRPr="7D56818F">
          <w:rPr>
            <w:rStyle w:val="Hyperlink"/>
            <w:rFonts w:ascii="Arial" w:eastAsia="Calibri" w:hAnsi="Arial" w:cs="Arial"/>
            <w:sz w:val="24"/>
            <w:szCs w:val="24"/>
            <w:lang w:eastAsia="en-AU"/>
          </w:rPr>
          <w:t>ARC website</w:t>
        </w:r>
      </w:hyperlink>
      <w:r w:rsidRPr="7D56818F">
        <w:rPr>
          <w:rFonts w:ascii="Arial" w:eastAsia="Calibri" w:hAnsi="Arial" w:cs="Arial"/>
          <w:sz w:val="24"/>
          <w:szCs w:val="24"/>
          <w:lang w:eastAsia="en-AU"/>
        </w:rPr>
        <w:t>.</w:t>
      </w:r>
    </w:p>
    <w:p w14:paraId="63D4610F" w14:textId="77777777" w:rsidR="00D76462" w:rsidRPr="003204B1" w:rsidRDefault="00D76462" w:rsidP="00D76462">
      <w:pPr>
        <w:spacing w:after="0" w:line="240" w:lineRule="auto"/>
        <w:rPr>
          <w:rFonts w:ascii="Arial" w:eastAsia="Calibri" w:hAnsi="Arial" w:cs="Arial"/>
          <w:sz w:val="24"/>
          <w:szCs w:val="24"/>
          <w:lang w:eastAsia="en-AU"/>
        </w:rPr>
      </w:pPr>
    </w:p>
    <w:p w14:paraId="7B5BC1DF" w14:textId="67EA0B29" w:rsidR="00D76462" w:rsidRPr="003204B1" w:rsidRDefault="00D76462" w:rsidP="00D76462">
      <w:pPr>
        <w:spacing w:after="0" w:line="240" w:lineRule="auto"/>
        <w:rPr>
          <w:rFonts w:ascii="Arial" w:eastAsia="Calibri" w:hAnsi="Arial" w:cs="Arial"/>
          <w:sz w:val="24"/>
          <w:szCs w:val="24"/>
          <w:lang w:eastAsia="en-AU"/>
        </w:rPr>
      </w:pPr>
      <w:r w:rsidRPr="003204B1">
        <w:rPr>
          <w:rFonts w:ascii="Arial" w:eastAsia="Calibri" w:hAnsi="Arial" w:cs="Arial"/>
          <w:sz w:val="24"/>
          <w:szCs w:val="24"/>
          <w:lang w:eastAsia="en-AU"/>
        </w:rPr>
        <w:t xml:space="preserve">If you have </w:t>
      </w:r>
      <w:r w:rsidR="002A0DC8" w:rsidRPr="003204B1">
        <w:rPr>
          <w:rFonts w:ascii="Arial" w:eastAsia="Calibri" w:hAnsi="Arial" w:cs="Arial"/>
          <w:sz w:val="24"/>
          <w:szCs w:val="24"/>
          <w:lang w:eastAsia="en-AU"/>
        </w:rPr>
        <w:t>questions</w:t>
      </w:r>
      <w:r w:rsidRPr="003204B1">
        <w:rPr>
          <w:rFonts w:ascii="Arial" w:eastAsia="Calibri" w:hAnsi="Arial" w:cs="Arial"/>
          <w:sz w:val="24"/>
          <w:szCs w:val="24"/>
          <w:lang w:eastAsia="en-AU"/>
        </w:rPr>
        <w:t xml:space="preserve"> that are not answered in this document, please contact the </w:t>
      </w:r>
      <w:r w:rsidR="0042128A">
        <w:rPr>
          <w:rFonts w:ascii="Arial" w:eastAsia="Calibri" w:hAnsi="Arial" w:cs="Arial"/>
          <w:sz w:val="24"/>
          <w:szCs w:val="24"/>
          <w:lang w:eastAsia="en-AU"/>
        </w:rPr>
        <w:t>Program Design and Engagement</w:t>
      </w:r>
      <w:r w:rsidRPr="003204B1">
        <w:rPr>
          <w:rFonts w:ascii="Arial" w:eastAsia="Calibri" w:hAnsi="Arial" w:cs="Arial"/>
          <w:sz w:val="24"/>
          <w:szCs w:val="24"/>
          <w:lang w:eastAsia="en-AU"/>
        </w:rPr>
        <w:t xml:space="preserve"> team (</w:t>
      </w:r>
      <w:hyperlink r:id="rId10" w:history="1">
        <w:r w:rsidR="00080957" w:rsidRPr="00D000EB">
          <w:rPr>
            <w:rStyle w:val="Hyperlink"/>
            <w:rFonts w:ascii="Arial" w:eastAsia="Calibri" w:hAnsi="Arial" w:cs="Arial"/>
            <w:sz w:val="24"/>
            <w:szCs w:val="24"/>
            <w:lang w:eastAsia="en-AU"/>
          </w:rPr>
          <w:t>college@arc.gov.au</w:t>
        </w:r>
      </w:hyperlink>
      <w:r w:rsidRPr="003204B1">
        <w:rPr>
          <w:rFonts w:ascii="Arial" w:eastAsia="Calibri" w:hAnsi="Arial" w:cs="Arial"/>
          <w:sz w:val="24"/>
          <w:szCs w:val="24"/>
          <w:lang w:eastAsia="en-AU"/>
        </w:rPr>
        <w:t>).</w:t>
      </w:r>
    </w:p>
    <w:p w14:paraId="2A7F38FE" w14:textId="2D597B74" w:rsidR="00D76462" w:rsidRPr="003204B1" w:rsidRDefault="00D76462" w:rsidP="00F8036B">
      <w:pPr>
        <w:spacing w:after="0" w:line="240" w:lineRule="auto"/>
        <w:rPr>
          <w:rFonts w:ascii="Arial" w:eastAsia="Calibri" w:hAnsi="Arial" w:cs="Arial"/>
          <w:sz w:val="24"/>
          <w:szCs w:val="24"/>
          <w:lang w:eastAsia="en-AU"/>
        </w:rPr>
      </w:pPr>
    </w:p>
    <w:p w14:paraId="005BFE5D" w14:textId="77777777" w:rsidR="00C96CEA" w:rsidRPr="003204B1" w:rsidRDefault="00C96CEA">
      <w:pPr>
        <w:rPr>
          <w:rFonts w:ascii="Arial" w:eastAsia="Calibri" w:hAnsi="Arial" w:cs="Arial"/>
          <w:sz w:val="24"/>
          <w:szCs w:val="24"/>
          <w:lang w:eastAsia="en-AU"/>
        </w:rPr>
      </w:pPr>
      <w:r w:rsidRPr="003204B1">
        <w:rPr>
          <w:rFonts w:ascii="Arial" w:eastAsia="Calibri" w:hAnsi="Arial" w:cs="Arial"/>
          <w:sz w:val="24"/>
          <w:szCs w:val="24"/>
          <w:lang w:eastAsia="en-AU"/>
        </w:rPr>
        <w:br w:type="page"/>
      </w:r>
    </w:p>
    <w:p w14:paraId="5C9CF595" w14:textId="6AEFB167" w:rsidR="008A3BE6" w:rsidRPr="003204B1" w:rsidRDefault="00DB4D82" w:rsidP="009D2506">
      <w:pPr>
        <w:pStyle w:val="Heading1"/>
        <w:rPr>
          <w:rFonts w:ascii="Arial" w:eastAsia="Times New Roman" w:hAnsi="Arial" w:cs="Arial"/>
          <w:sz w:val="24"/>
          <w:szCs w:val="24"/>
          <w:highlight w:val="yellow"/>
          <w:lang w:eastAsia="en-AU"/>
        </w:rPr>
      </w:pPr>
      <w:bookmarkStart w:id="0" w:name="_Toc37941045"/>
      <w:bookmarkStart w:id="1" w:name="_Toc38962504"/>
      <w:r w:rsidRPr="003204B1">
        <w:rPr>
          <w:rFonts w:ascii="Arial" w:eastAsia="Times New Roman" w:hAnsi="Arial" w:cs="Arial"/>
          <w:sz w:val="24"/>
          <w:szCs w:val="24"/>
          <w:lang w:eastAsia="en-AU"/>
        </w:rPr>
        <w:lastRenderedPageBreak/>
        <w:t>Frequently Asked Questions</w:t>
      </w:r>
      <w:bookmarkEnd w:id="0"/>
      <w:bookmarkEnd w:id="1"/>
    </w:p>
    <w:p w14:paraId="252E44B3" w14:textId="62597560" w:rsidR="004B5557" w:rsidRPr="003204B1" w:rsidRDefault="000B5D26" w:rsidP="009D2506">
      <w:pPr>
        <w:pStyle w:val="Heading2"/>
        <w:rPr>
          <w:rFonts w:ascii="Arial" w:hAnsi="Arial"/>
          <w:sz w:val="24"/>
          <w:szCs w:val="24"/>
        </w:rPr>
      </w:pPr>
      <w:r w:rsidRPr="003204B1">
        <w:rPr>
          <w:rFonts w:ascii="Arial" w:hAnsi="Arial"/>
          <w:sz w:val="24"/>
          <w:szCs w:val="24"/>
        </w:rPr>
        <w:t>Institutional Support</w:t>
      </w:r>
    </w:p>
    <w:p w14:paraId="081A5930" w14:textId="253DA523" w:rsidR="00DD503F" w:rsidRPr="00286698" w:rsidRDefault="000B5D26" w:rsidP="004037A8">
      <w:pPr>
        <w:spacing w:after="0" w:line="240" w:lineRule="auto"/>
        <w:outlineLvl w:val="2"/>
        <w:rPr>
          <w:rFonts w:ascii="Arial" w:eastAsia="Calibri" w:hAnsi="Arial" w:cs="Arial"/>
          <w:b/>
          <w:sz w:val="24"/>
          <w:szCs w:val="24"/>
          <w:lang w:eastAsia="en-AU"/>
        </w:rPr>
      </w:pPr>
      <w:r w:rsidRPr="00286698">
        <w:rPr>
          <w:rFonts w:ascii="Arial" w:hAnsi="Arial" w:cs="Arial"/>
          <w:b/>
          <w:sz w:val="24"/>
          <w:szCs w:val="24"/>
        </w:rPr>
        <w:t xml:space="preserve">What level of institutional support </w:t>
      </w:r>
      <w:r w:rsidR="001B382F" w:rsidRPr="00286698">
        <w:rPr>
          <w:rFonts w:ascii="Arial" w:hAnsi="Arial" w:cs="Arial"/>
          <w:b/>
          <w:sz w:val="24"/>
          <w:szCs w:val="24"/>
        </w:rPr>
        <w:t>do I</w:t>
      </w:r>
      <w:r w:rsidRPr="00286698">
        <w:rPr>
          <w:rFonts w:ascii="Arial" w:hAnsi="Arial" w:cs="Arial"/>
          <w:b/>
          <w:sz w:val="24"/>
          <w:szCs w:val="24"/>
        </w:rPr>
        <w:t xml:space="preserve"> need to demonstrate in the application?</w:t>
      </w:r>
      <w:r w:rsidR="00DD503F" w:rsidRPr="00286698">
        <w:rPr>
          <w:rFonts w:ascii="Arial" w:eastAsia="Calibri" w:hAnsi="Arial" w:cs="Arial"/>
          <w:b/>
          <w:sz w:val="24"/>
          <w:szCs w:val="24"/>
          <w:lang w:eastAsia="en-AU"/>
        </w:rPr>
        <w:t xml:space="preserve"> </w:t>
      </w:r>
    </w:p>
    <w:p w14:paraId="4C0ECFD2" w14:textId="77777777" w:rsidR="004037A8" w:rsidRDefault="004037A8" w:rsidP="004037A8">
      <w:pPr>
        <w:spacing w:after="0" w:line="240" w:lineRule="auto"/>
        <w:rPr>
          <w:rFonts w:ascii="Arial" w:hAnsi="Arial" w:cs="Arial"/>
          <w:sz w:val="24"/>
          <w:szCs w:val="24"/>
        </w:rPr>
      </w:pPr>
    </w:p>
    <w:p w14:paraId="23A59EEB" w14:textId="428D082C" w:rsidR="7D56818F" w:rsidRDefault="000B5D26" w:rsidP="004037A8">
      <w:pPr>
        <w:spacing w:after="0" w:line="240" w:lineRule="auto"/>
        <w:rPr>
          <w:rFonts w:ascii="Arial" w:hAnsi="Arial" w:cs="Arial"/>
          <w:sz w:val="24"/>
          <w:szCs w:val="24"/>
        </w:rPr>
      </w:pPr>
      <w:r w:rsidRPr="7D56818F">
        <w:rPr>
          <w:rFonts w:ascii="Arial" w:hAnsi="Arial" w:cs="Arial"/>
          <w:sz w:val="24"/>
          <w:szCs w:val="24"/>
        </w:rPr>
        <w:t xml:space="preserve">As stated in the </w:t>
      </w:r>
      <w:r w:rsidR="00EB060C" w:rsidRPr="7D56818F">
        <w:rPr>
          <w:rFonts w:ascii="Arial" w:hAnsi="Arial" w:cs="Arial"/>
          <w:sz w:val="24"/>
          <w:szCs w:val="24"/>
        </w:rPr>
        <w:t>Nomination Kit</w:t>
      </w:r>
      <w:r w:rsidR="00265E5F">
        <w:rPr>
          <w:rFonts w:ascii="Arial" w:hAnsi="Arial" w:cs="Arial"/>
          <w:sz w:val="24"/>
          <w:szCs w:val="24"/>
        </w:rPr>
        <w:t xml:space="preserve"> </w:t>
      </w:r>
      <w:r w:rsidR="00265E5F" w:rsidRPr="00265E5F">
        <w:t xml:space="preserve"> </w:t>
      </w:r>
      <w:r w:rsidR="00265E5F">
        <w:t>(</w:t>
      </w:r>
      <w:hyperlink r:id="rId11" w:history="1">
        <w:r w:rsidR="00265E5F" w:rsidRPr="007A449C">
          <w:rPr>
            <w:rStyle w:val="Hyperlink"/>
            <w:rFonts w:ascii="Arial" w:hAnsi="Arial" w:cs="Arial"/>
            <w:color w:val="0563C1"/>
            <w:sz w:val="24"/>
            <w:szCs w:val="24"/>
            <w:shd w:val="clear" w:color="auto" w:fill="FFFFFF"/>
          </w:rPr>
          <w:t>Wo</w:t>
        </w:r>
        <w:r w:rsidR="00265E5F" w:rsidRPr="007A449C">
          <w:rPr>
            <w:rStyle w:val="Hyperlink"/>
            <w:rFonts w:ascii="Arial" w:hAnsi="Arial" w:cs="Arial"/>
            <w:color w:val="0563C1"/>
            <w:sz w:val="24"/>
            <w:szCs w:val="24"/>
            <w:shd w:val="clear" w:color="auto" w:fill="FFFFFF"/>
          </w:rPr>
          <w:t>r</w:t>
        </w:r>
        <w:r w:rsidR="00265E5F" w:rsidRPr="007A449C">
          <w:rPr>
            <w:rStyle w:val="Hyperlink"/>
            <w:rFonts w:ascii="Arial" w:hAnsi="Arial" w:cs="Arial"/>
            <w:color w:val="0563C1"/>
            <w:sz w:val="24"/>
            <w:szCs w:val="24"/>
            <w:shd w:val="clear" w:color="auto" w:fill="FFFFFF"/>
          </w:rPr>
          <w:t>d</w:t>
        </w:r>
      </w:hyperlink>
      <w:r w:rsidR="00265E5F" w:rsidRPr="007A449C">
        <w:rPr>
          <w:rStyle w:val="Hyperlink"/>
          <w:color w:val="0563C1"/>
          <w:u w:val="none"/>
        </w:rPr>
        <w:t>/</w:t>
      </w:r>
      <w:r w:rsidR="007A449C" w:rsidRPr="007A449C">
        <w:rPr>
          <w:rFonts w:ascii="Arial" w:hAnsi="Arial" w:cs="Arial"/>
          <w:color w:val="0563C1"/>
          <w:sz w:val="24"/>
          <w:szCs w:val="24"/>
          <w:shd w:val="clear" w:color="auto" w:fill="FFFFFF"/>
        </w:rPr>
        <w:fldChar w:fldCharType="begin"/>
      </w:r>
      <w:r w:rsidR="007A449C" w:rsidRPr="007A449C">
        <w:rPr>
          <w:rFonts w:ascii="Arial" w:hAnsi="Arial" w:cs="Arial"/>
          <w:color w:val="0563C1"/>
          <w:sz w:val="24"/>
          <w:szCs w:val="24"/>
          <w:shd w:val="clear" w:color="auto" w:fill="FFFFFF"/>
        </w:rPr>
        <w:instrText>HYPERLINK "https://www.arc.gov.au/sites/default/files/2024-05/Att%20B_CN25_Nomination%20Kit_updated_0.pdf"</w:instrText>
      </w:r>
      <w:r w:rsidR="007A449C" w:rsidRPr="007A449C">
        <w:rPr>
          <w:rFonts w:ascii="Arial" w:hAnsi="Arial" w:cs="Arial"/>
          <w:color w:val="0563C1"/>
          <w:sz w:val="24"/>
          <w:szCs w:val="24"/>
          <w:shd w:val="clear" w:color="auto" w:fill="FFFFFF"/>
        </w:rPr>
      </w:r>
      <w:r w:rsidR="007A449C" w:rsidRPr="007A449C">
        <w:rPr>
          <w:rFonts w:ascii="Arial" w:hAnsi="Arial" w:cs="Arial"/>
          <w:color w:val="0563C1"/>
          <w:sz w:val="24"/>
          <w:szCs w:val="24"/>
          <w:shd w:val="clear" w:color="auto" w:fill="FFFFFF"/>
        </w:rPr>
        <w:fldChar w:fldCharType="separate"/>
      </w:r>
      <w:r w:rsidR="00265E5F" w:rsidRPr="007A449C">
        <w:rPr>
          <w:rStyle w:val="Hyperlink"/>
          <w:rFonts w:ascii="Arial" w:hAnsi="Arial" w:cs="Arial"/>
          <w:color w:val="0563C1"/>
          <w:sz w:val="24"/>
          <w:szCs w:val="24"/>
          <w:shd w:val="clear" w:color="auto" w:fill="FFFFFF"/>
        </w:rPr>
        <w:t>PDF</w:t>
      </w:r>
      <w:r w:rsidR="007A449C" w:rsidRPr="007A449C">
        <w:rPr>
          <w:rFonts w:ascii="Arial" w:hAnsi="Arial" w:cs="Arial"/>
          <w:color w:val="0563C1"/>
          <w:sz w:val="24"/>
          <w:szCs w:val="24"/>
          <w:shd w:val="clear" w:color="auto" w:fill="FFFFFF"/>
        </w:rPr>
        <w:fldChar w:fldCharType="end"/>
      </w:r>
      <w:r w:rsidR="00265E5F">
        <w:t>)</w:t>
      </w:r>
      <w:r w:rsidRPr="7D56818F">
        <w:rPr>
          <w:rFonts w:ascii="Arial" w:hAnsi="Arial" w:cs="Arial"/>
          <w:sz w:val="24"/>
          <w:szCs w:val="24"/>
        </w:rPr>
        <w:t xml:space="preserve">, there is a significant time commitment required by ARC College of Experts members. </w:t>
      </w:r>
      <w:r w:rsidR="78311482" w:rsidRPr="7D56818F">
        <w:rPr>
          <w:rFonts w:ascii="Arial" w:hAnsi="Arial" w:cs="Arial"/>
          <w:sz w:val="24"/>
          <w:szCs w:val="24"/>
        </w:rPr>
        <w:t xml:space="preserve">Approval of your nomination by an </w:t>
      </w:r>
      <w:r w:rsidRPr="7D56818F">
        <w:rPr>
          <w:rFonts w:ascii="Arial" w:hAnsi="Arial" w:cs="Arial"/>
          <w:sz w:val="24"/>
          <w:szCs w:val="24"/>
        </w:rPr>
        <w:t xml:space="preserve">appropriate authority from your institution is an acknowledgement that the institution is supportive of you </w:t>
      </w:r>
      <w:r w:rsidR="001B382F" w:rsidRPr="7D56818F">
        <w:rPr>
          <w:rFonts w:ascii="Arial" w:hAnsi="Arial" w:cs="Arial"/>
          <w:sz w:val="24"/>
          <w:szCs w:val="24"/>
        </w:rPr>
        <w:t xml:space="preserve">becoming </w:t>
      </w:r>
      <w:r w:rsidRPr="7D56818F">
        <w:rPr>
          <w:rFonts w:ascii="Arial" w:hAnsi="Arial" w:cs="Arial"/>
          <w:sz w:val="24"/>
          <w:szCs w:val="24"/>
        </w:rPr>
        <w:t xml:space="preserve">a member of the ARC College of Experts and the commitment that </w:t>
      </w:r>
      <w:r w:rsidR="001B382F" w:rsidRPr="7D56818F">
        <w:rPr>
          <w:rFonts w:ascii="Arial" w:hAnsi="Arial" w:cs="Arial"/>
          <w:sz w:val="24"/>
          <w:szCs w:val="24"/>
        </w:rPr>
        <w:t xml:space="preserve">it will </w:t>
      </w:r>
      <w:r w:rsidRPr="7D56818F">
        <w:rPr>
          <w:rFonts w:ascii="Arial" w:hAnsi="Arial" w:cs="Arial"/>
          <w:sz w:val="24"/>
          <w:szCs w:val="24"/>
        </w:rPr>
        <w:t>require. No additional articulation is required.</w:t>
      </w:r>
    </w:p>
    <w:p w14:paraId="3CA2E971" w14:textId="78807712" w:rsidR="007D4FE6" w:rsidRPr="003204B1" w:rsidRDefault="000B5D26" w:rsidP="00F32047">
      <w:pPr>
        <w:pStyle w:val="Heading2"/>
        <w:rPr>
          <w:rFonts w:ascii="Arial" w:hAnsi="Arial"/>
          <w:sz w:val="24"/>
          <w:szCs w:val="24"/>
        </w:rPr>
      </w:pPr>
      <w:r w:rsidRPr="7D56818F">
        <w:rPr>
          <w:rFonts w:ascii="Arial" w:hAnsi="Arial"/>
          <w:sz w:val="24"/>
          <w:szCs w:val="24"/>
        </w:rPr>
        <w:t>Payment</w:t>
      </w:r>
    </w:p>
    <w:p w14:paraId="40909739" w14:textId="06DA7DB5" w:rsidR="000B5D26" w:rsidRPr="003204B1" w:rsidRDefault="001B382F" w:rsidP="00234374">
      <w:pPr>
        <w:spacing w:after="0" w:line="240" w:lineRule="auto"/>
        <w:outlineLvl w:val="2"/>
        <w:rPr>
          <w:rFonts w:ascii="Arial" w:hAnsi="Arial" w:cs="Arial"/>
          <w:b/>
          <w:sz w:val="24"/>
          <w:szCs w:val="24"/>
        </w:rPr>
      </w:pPr>
      <w:r w:rsidRPr="003204B1">
        <w:rPr>
          <w:rFonts w:ascii="Arial" w:hAnsi="Arial" w:cs="Arial"/>
          <w:b/>
          <w:sz w:val="24"/>
          <w:szCs w:val="24"/>
        </w:rPr>
        <w:t xml:space="preserve">What </w:t>
      </w:r>
      <w:r w:rsidR="000B5D26" w:rsidRPr="003204B1">
        <w:rPr>
          <w:rFonts w:ascii="Arial" w:hAnsi="Arial" w:cs="Arial"/>
          <w:b/>
          <w:sz w:val="24"/>
          <w:szCs w:val="24"/>
        </w:rPr>
        <w:t xml:space="preserve">remuneration </w:t>
      </w:r>
      <w:r w:rsidRPr="003204B1">
        <w:rPr>
          <w:rFonts w:ascii="Arial" w:hAnsi="Arial" w:cs="Arial"/>
          <w:b/>
          <w:sz w:val="24"/>
          <w:szCs w:val="24"/>
        </w:rPr>
        <w:t xml:space="preserve">do </w:t>
      </w:r>
      <w:r w:rsidR="005B1BA9">
        <w:rPr>
          <w:rFonts w:ascii="Arial" w:hAnsi="Arial" w:cs="Arial"/>
          <w:b/>
          <w:sz w:val="24"/>
          <w:szCs w:val="24"/>
        </w:rPr>
        <w:t>ARC College of Experts</w:t>
      </w:r>
      <w:r w:rsidRPr="003204B1">
        <w:rPr>
          <w:rFonts w:ascii="Arial" w:hAnsi="Arial" w:cs="Arial"/>
          <w:b/>
          <w:sz w:val="24"/>
          <w:szCs w:val="24"/>
        </w:rPr>
        <w:t xml:space="preserve"> receive</w:t>
      </w:r>
      <w:r w:rsidR="000B5D26" w:rsidRPr="003204B1">
        <w:rPr>
          <w:rFonts w:ascii="Arial" w:hAnsi="Arial" w:cs="Arial"/>
          <w:b/>
          <w:sz w:val="24"/>
          <w:szCs w:val="24"/>
        </w:rPr>
        <w:t>?</w:t>
      </w:r>
    </w:p>
    <w:p w14:paraId="5111B480" w14:textId="77777777" w:rsidR="000B5D26" w:rsidRPr="003204B1" w:rsidRDefault="000B5D26" w:rsidP="00F8036B">
      <w:pPr>
        <w:spacing w:after="0" w:line="240" w:lineRule="auto"/>
        <w:rPr>
          <w:rFonts w:ascii="Arial" w:hAnsi="Arial" w:cs="Arial"/>
          <w:sz w:val="24"/>
          <w:szCs w:val="24"/>
        </w:rPr>
      </w:pPr>
    </w:p>
    <w:p w14:paraId="7C7CED12" w14:textId="3B7EEAB2" w:rsidR="002C0C76" w:rsidRPr="003B5DA2" w:rsidRDefault="00FA377F" w:rsidP="003B5DA2">
      <w:pPr>
        <w:spacing w:after="0" w:line="240" w:lineRule="auto"/>
        <w:outlineLvl w:val="2"/>
        <w:rPr>
          <w:rFonts w:ascii="Arial" w:hAnsi="Arial" w:cs="Arial"/>
          <w:sz w:val="24"/>
          <w:szCs w:val="24"/>
        </w:rPr>
      </w:pPr>
      <w:r w:rsidRPr="7D56818F">
        <w:rPr>
          <w:rFonts w:ascii="Arial" w:hAnsi="Arial" w:cs="Arial"/>
          <w:sz w:val="24"/>
          <w:szCs w:val="24"/>
        </w:rPr>
        <w:t xml:space="preserve">ARC College of Experts members serving on a Selection Advisory Committee are paid a sitting amount of $565 per day (GST exclusive) for up to ten (10) days per calendar year. The position of Panel Chair is paid an amount of $635 per day (GST exclusive) for the period that the Member holds this position, for up to 10 days per calendar year. ARC College of Experts members will be paid $45.45 (GST exclusive) for each completed assessment as </w:t>
      </w:r>
      <w:r w:rsidR="00AD7384" w:rsidRPr="7D56818F">
        <w:rPr>
          <w:rFonts w:ascii="Arial" w:hAnsi="Arial" w:cs="Arial"/>
          <w:sz w:val="24"/>
          <w:szCs w:val="24"/>
        </w:rPr>
        <w:t>other Carriage</w:t>
      </w:r>
      <w:r w:rsidRPr="7D56818F">
        <w:rPr>
          <w:rFonts w:ascii="Arial" w:hAnsi="Arial" w:cs="Arial"/>
          <w:sz w:val="24"/>
          <w:szCs w:val="24"/>
        </w:rPr>
        <w:t>, and $90.90 (GST exclusive) for Carriage 1</w:t>
      </w:r>
      <w:r w:rsidR="00080957" w:rsidRPr="7D56818F">
        <w:rPr>
          <w:rFonts w:ascii="Arial" w:hAnsi="Arial" w:cs="Arial"/>
          <w:sz w:val="24"/>
          <w:szCs w:val="24"/>
        </w:rPr>
        <w:t xml:space="preserve"> assessments</w:t>
      </w:r>
      <w:r w:rsidR="002C0C76" w:rsidRPr="7D56818F">
        <w:rPr>
          <w:rFonts w:ascii="Arial" w:hAnsi="Arial" w:cs="Arial"/>
          <w:sz w:val="24"/>
          <w:szCs w:val="24"/>
        </w:rPr>
        <w:t>.</w:t>
      </w:r>
      <w:r w:rsidR="007F47E5" w:rsidRPr="7D56818F">
        <w:rPr>
          <w:rFonts w:ascii="Arial" w:hAnsi="Arial" w:cs="Arial"/>
          <w:sz w:val="24"/>
          <w:szCs w:val="24"/>
        </w:rPr>
        <w:t xml:space="preserve"> ARC College of Experts members will be paid $20.00 (GST exclusive) for any Expression of Interest assessments they complete.</w:t>
      </w:r>
    </w:p>
    <w:p w14:paraId="6B4FEAB1" w14:textId="108BC772" w:rsidR="007D4FE6" w:rsidRPr="003204B1" w:rsidRDefault="007D4FE6" w:rsidP="00F8036B">
      <w:pPr>
        <w:spacing w:after="0" w:line="240" w:lineRule="auto"/>
        <w:rPr>
          <w:rFonts w:ascii="Arial" w:eastAsia="Calibri" w:hAnsi="Arial" w:cs="Arial"/>
          <w:sz w:val="24"/>
          <w:szCs w:val="24"/>
          <w:lang w:eastAsia="en-AU"/>
        </w:rPr>
      </w:pPr>
    </w:p>
    <w:p w14:paraId="55F151EE" w14:textId="2E4E2DFF" w:rsidR="000B5D26" w:rsidRPr="003204B1" w:rsidRDefault="00533D54" w:rsidP="00F8036B">
      <w:pPr>
        <w:spacing w:after="0" w:line="240" w:lineRule="auto"/>
        <w:rPr>
          <w:rFonts w:ascii="Arial" w:hAnsi="Arial" w:cs="Arial"/>
          <w:b/>
          <w:sz w:val="24"/>
          <w:szCs w:val="24"/>
        </w:rPr>
      </w:pPr>
      <w:r w:rsidRPr="003204B1">
        <w:rPr>
          <w:rFonts w:ascii="Arial" w:hAnsi="Arial" w:cs="Arial"/>
          <w:b/>
          <w:sz w:val="24"/>
          <w:szCs w:val="24"/>
        </w:rPr>
        <w:t xml:space="preserve">How are remuneration payments paid? </w:t>
      </w:r>
    </w:p>
    <w:p w14:paraId="283C2326" w14:textId="77777777" w:rsidR="000B5D26" w:rsidRPr="003204B1" w:rsidRDefault="000B5D26" w:rsidP="00F8036B">
      <w:pPr>
        <w:spacing w:after="0" w:line="240" w:lineRule="auto"/>
        <w:rPr>
          <w:rFonts w:ascii="Arial" w:hAnsi="Arial" w:cs="Arial"/>
          <w:sz w:val="24"/>
          <w:szCs w:val="24"/>
        </w:rPr>
      </w:pPr>
    </w:p>
    <w:p w14:paraId="77B903CA" w14:textId="0A6449AE" w:rsidR="000B5D26" w:rsidRPr="003204B1" w:rsidRDefault="00533D54" w:rsidP="00F8036B">
      <w:pPr>
        <w:spacing w:after="0" w:line="240" w:lineRule="auto"/>
        <w:outlineLvl w:val="2"/>
        <w:rPr>
          <w:rFonts w:ascii="Arial" w:hAnsi="Arial" w:cs="Arial"/>
          <w:sz w:val="24"/>
          <w:szCs w:val="24"/>
        </w:rPr>
      </w:pPr>
      <w:r w:rsidRPr="003204B1">
        <w:rPr>
          <w:rFonts w:ascii="Arial" w:hAnsi="Arial" w:cs="Arial"/>
          <w:sz w:val="24"/>
          <w:szCs w:val="24"/>
        </w:rPr>
        <w:t xml:space="preserve">Where </w:t>
      </w:r>
      <w:r w:rsidR="005B1BA9">
        <w:rPr>
          <w:rFonts w:ascii="Arial" w:hAnsi="Arial" w:cs="Arial"/>
          <w:sz w:val="24"/>
          <w:szCs w:val="24"/>
        </w:rPr>
        <w:t>ARC College of Experts</w:t>
      </w:r>
      <w:r w:rsidRPr="003204B1">
        <w:rPr>
          <w:rFonts w:ascii="Arial" w:hAnsi="Arial" w:cs="Arial"/>
          <w:sz w:val="24"/>
          <w:szCs w:val="24"/>
        </w:rPr>
        <w:t xml:space="preserve"> are affiliated with an organisation, th</w:t>
      </w:r>
      <w:r w:rsidR="000B5D26" w:rsidRPr="003204B1">
        <w:rPr>
          <w:rFonts w:ascii="Arial" w:hAnsi="Arial" w:cs="Arial"/>
          <w:sz w:val="24"/>
          <w:szCs w:val="24"/>
        </w:rPr>
        <w:t xml:space="preserve">e ARC makes the payments </w:t>
      </w:r>
      <w:r w:rsidRPr="003204B1">
        <w:rPr>
          <w:rFonts w:ascii="Arial" w:hAnsi="Arial" w:cs="Arial"/>
          <w:sz w:val="24"/>
          <w:szCs w:val="24"/>
        </w:rPr>
        <w:t xml:space="preserve">in accordance with ARC’s </w:t>
      </w:r>
      <w:r w:rsidR="000B5D26" w:rsidRPr="003204B1">
        <w:rPr>
          <w:rFonts w:ascii="Arial" w:hAnsi="Arial" w:cs="Arial"/>
          <w:sz w:val="24"/>
          <w:szCs w:val="24"/>
        </w:rPr>
        <w:t xml:space="preserve">contract with </w:t>
      </w:r>
      <w:r w:rsidRPr="003204B1">
        <w:rPr>
          <w:rFonts w:ascii="Arial" w:hAnsi="Arial" w:cs="Arial"/>
          <w:sz w:val="24"/>
          <w:szCs w:val="24"/>
        </w:rPr>
        <w:t xml:space="preserve">that organisation. </w:t>
      </w:r>
      <w:r w:rsidR="000B5D26" w:rsidRPr="003204B1">
        <w:rPr>
          <w:rFonts w:ascii="Arial" w:hAnsi="Arial" w:cs="Arial"/>
          <w:sz w:val="24"/>
          <w:szCs w:val="24"/>
        </w:rPr>
        <w:t>It is at the discretion of the</w:t>
      </w:r>
      <w:r w:rsidR="00F66C5A" w:rsidRPr="003204B1">
        <w:rPr>
          <w:rFonts w:ascii="Arial" w:hAnsi="Arial" w:cs="Arial"/>
          <w:sz w:val="24"/>
          <w:szCs w:val="24"/>
        </w:rPr>
        <w:t xml:space="preserve"> organisation</w:t>
      </w:r>
      <w:r w:rsidR="000A256A" w:rsidRPr="003204B1">
        <w:rPr>
          <w:rFonts w:ascii="Arial" w:hAnsi="Arial" w:cs="Arial"/>
          <w:sz w:val="24"/>
          <w:szCs w:val="24"/>
        </w:rPr>
        <w:t xml:space="preserve"> </w:t>
      </w:r>
      <w:r w:rsidR="000B5D26" w:rsidRPr="003204B1">
        <w:rPr>
          <w:rFonts w:ascii="Arial" w:hAnsi="Arial" w:cs="Arial"/>
          <w:sz w:val="24"/>
          <w:szCs w:val="24"/>
        </w:rPr>
        <w:t>how payments are then managed and attributed internally.</w:t>
      </w:r>
      <w:r w:rsidRPr="003204B1">
        <w:rPr>
          <w:rFonts w:ascii="Arial" w:hAnsi="Arial" w:cs="Arial"/>
          <w:sz w:val="24"/>
          <w:szCs w:val="24"/>
        </w:rPr>
        <w:t xml:space="preserve"> For self</w:t>
      </w:r>
      <w:r w:rsidR="0097106F" w:rsidRPr="003204B1">
        <w:rPr>
          <w:rFonts w:ascii="Arial" w:hAnsi="Arial" w:cs="Arial"/>
          <w:sz w:val="24"/>
          <w:szCs w:val="24"/>
        </w:rPr>
        <w:t>-</w:t>
      </w:r>
      <w:r w:rsidRPr="003204B1">
        <w:rPr>
          <w:rFonts w:ascii="Arial" w:hAnsi="Arial" w:cs="Arial"/>
          <w:sz w:val="24"/>
          <w:szCs w:val="24"/>
        </w:rPr>
        <w:t xml:space="preserve">employed </w:t>
      </w:r>
      <w:r w:rsidR="005B1BA9">
        <w:rPr>
          <w:rFonts w:ascii="Arial" w:hAnsi="Arial" w:cs="Arial"/>
          <w:sz w:val="24"/>
          <w:szCs w:val="24"/>
        </w:rPr>
        <w:t>ARC College of Experts</w:t>
      </w:r>
      <w:r w:rsidRPr="003204B1">
        <w:rPr>
          <w:rFonts w:ascii="Arial" w:hAnsi="Arial" w:cs="Arial"/>
          <w:sz w:val="24"/>
          <w:szCs w:val="24"/>
        </w:rPr>
        <w:t xml:space="preserve"> members, the ARC will </w:t>
      </w:r>
      <w:proofErr w:type="gramStart"/>
      <w:r w:rsidRPr="003204B1">
        <w:rPr>
          <w:rFonts w:ascii="Arial" w:hAnsi="Arial" w:cs="Arial"/>
          <w:sz w:val="24"/>
          <w:szCs w:val="24"/>
        </w:rPr>
        <w:t>enter into</w:t>
      </w:r>
      <w:proofErr w:type="gramEnd"/>
      <w:r w:rsidRPr="003204B1">
        <w:rPr>
          <w:rFonts w:ascii="Arial" w:hAnsi="Arial" w:cs="Arial"/>
          <w:sz w:val="24"/>
          <w:szCs w:val="24"/>
        </w:rPr>
        <w:t xml:space="preserve"> a contract with that individual.</w:t>
      </w:r>
    </w:p>
    <w:p w14:paraId="5408CD7C" w14:textId="063E99ED" w:rsidR="005258B0" w:rsidRPr="003204B1" w:rsidRDefault="000B5D26" w:rsidP="009D2506">
      <w:pPr>
        <w:pStyle w:val="Heading2"/>
        <w:rPr>
          <w:rFonts w:ascii="Arial" w:hAnsi="Arial"/>
          <w:sz w:val="24"/>
          <w:szCs w:val="24"/>
        </w:rPr>
      </w:pPr>
      <w:r w:rsidRPr="003204B1">
        <w:rPr>
          <w:rFonts w:ascii="Arial" w:hAnsi="Arial"/>
          <w:sz w:val="24"/>
          <w:szCs w:val="24"/>
        </w:rPr>
        <w:t>Recruitment</w:t>
      </w:r>
    </w:p>
    <w:p w14:paraId="343AA104" w14:textId="1FC18E29" w:rsidR="00DD503F" w:rsidRPr="003204B1" w:rsidRDefault="000B5D26" w:rsidP="00F8036B">
      <w:pPr>
        <w:spacing w:after="0" w:line="240" w:lineRule="auto"/>
        <w:outlineLvl w:val="2"/>
        <w:rPr>
          <w:rFonts w:ascii="Arial" w:hAnsi="Arial" w:cs="Arial"/>
          <w:b/>
          <w:sz w:val="24"/>
          <w:szCs w:val="24"/>
        </w:rPr>
      </w:pPr>
      <w:r w:rsidRPr="003204B1">
        <w:rPr>
          <w:rFonts w:ascii="Arial" w:hAnsi="Arial" w:cs="Arial"/>
          <w:b/>
          <w:sz w:val="24"/>
          <w:szCs w:val="24"/>
        </w:rPr>
        <w:t>How many nominations do</w:t>
      </w:r>
      <w:r w:rsidR="00533D54" w:rsidRPr="003204B1">
        <w:rPr>
          <w:rFonts w:ascii="Arial" w:hAnsi="Arial" w:cs="Arial"/>
          <w:b/>
          <w:sz w:val="24"/>
          <w:szCs w:val="24"/>
        </w:rPr>
        <w:t>es the</w:t>
      </w:r>
      <w:r w:rsidRPr="003204B1">
        <w:rPr>
          <w:rFonts w:ascii="Arial" w:hAnsi="Arial" w:cs="Arial"/>
          <w:b/>
          <w:sz w:val="24"/>
          <w:szCs w:val="24"/>
        </w:rPr>
        <w:t xml:space="preserve"> ARC usually receive each year and how many will be recruited in the </w:t>
      </w:r>
      <w:r w:rsidR="00C94792" w:rsidRPr="003204B1">
        <w:rPr>
          <w:rFonts w:ascii="Arial" w:hAnsi="Arial" w:cs="Arial"/>
          <w:b/>
          <w:sz w:val="24"/>
          <w:szCs w:val="24"/>
        </w:rPr>
        <w:t>202</w:t>
      </w:r>
      <w:r w:rsidR="003E514B">
        <w:rPr>
          <w:rFonts w:ascii="Arial" w:hAnsi="Arial" w:cs="Arial"/>
          <w:b/>
          <w:sz w:val="24"/>
          <w:szCs w:val="24"/>
        </w:rPr>
        <w:t>5</w:t>
      </w:r>
      <w:r w:rsidR="00C94792" w:rsidRPr="003204B1">
        <w:rPr>
          <w:rFonts w:ascii="Arial" w:hAnsi="Arial" w:cs="Arial"/>
          <w:b/>
          <w:sz w:val="24"/>
          <w:szCs w:val="24"/>
        </w:rPr>
        <w:t xml:space="preserve"> </w:t>
      </w:r>
      <w:r w:rsidRPr="003204B1">
        <w:rPr>
          <w:rFonts w:ascii="Arial" w:hAnsi="Arial" w:cs="Arial"/>
          <w:b/>
          <w:sz w:val="24"/>
          <w:szCs w:val="24"/>
        </w:rPr>
        <w:t xml:space="preserve">round? </w:t>
      </w:r>
    </w:p>
    <w:p w14:paraId="385AEA09" w14:textId="77777777" w:rsidR="000B5D26" w:rsidRPr="003204B1" w:rsidRDefault="000B5D26" w:rsidP="00F8036B">
      <w:pPr>
        <w:spacing w:after="0" w:line="240" w:lineRule="auto"/>
        <w:rPr>
          <w:rFonts w:ascii="Arial" w:eastAsia="Calibri" w:hAnsi="Arial" w:cs="Arial"/>
          <w:sz w:val="24"/>
          <w:szCs w:val="24"/>
          <w:lang w:eastAsia="en-AU"/>
        </w:rPr>
      </w:pPr>
    </w:p>
    <w:p w14:paraId="70CE48A6" w14:textId="5B406662" w:rsidR="000B5D26" w:rsidRPr="003204B1" w:rsidRDefault="00554C9C" w:rsidP="000B5D26">
      <w:pPr>
        <w:rPr>
          <w:rFonts w:ascii="Arial" w:hAnsi="Arial" w:cs="Arial"/>
          <w:color w:val="000000"/>
          <w:sz w:val="24"/>
          <w:szCs w:val="24"/>
        </w:rPr>
      </w:pPr>
      <w:r w:rsidRPr="7D56818F">
        <w:rPr>
          <w:rFonts w:ascii="Arial" w:hAnsi="Arial" w:cs="Arial"/>
          <w:color w:val="000000" w:themeColor="text1"/>
          <w:sz w:val="24"/>
          <w:szCs w:val="24"/>
        </w:rPr>
        <w:t xml:space="preserve">The ARC </w:t>
      </w:r>
      <w:r w:rsidR="00CD3E7F" w:rsidRPr="7D56818F">
        <w:rPr>
          <w:rFonts w:ascii="Arial" w:hAnsi="Arial" w:cs="Arial"/>
          <w:color w:val="000000" w:themeColor="text1"/>
          <w:sz w:val="24"/>
          <w:szCs w:val="24"/>
        </w:rPr>
        <w:t xml:space="preserve">typically </w:t>
      </w:r>
      <w:r w:rsidR="000518CB" w:rsidRPr="7D56818F">
        <w:rPr>
          <w:rFonts w:ascii="Arial" w:hAnsi="Arial" w:cs="Arial"/>
          <w:color w:val="000000" w:themeColor="text1"/>
          <w:sz w:val="24"/>
          <w:szCs w:val="24"/>
        </w:rPr>
        <w:t>receives</w:t>
      </w:r>
      <w:r w:rsidR="000B5D26" w:rsidRPr="7D56818F">
        <w:rPr>
          <w:rFonts w:ascii="Arial" w:hAnsi="Arial" w:cs="Arial"/>
          <w:color w:val="000000" w:themeColor="text1"/>
          <w:sz w:val="24"/>
          <w:szCs w:val="24"/>
        </w:rPr>
        <w:t xml:space="preserve"> around </w:t>
      </w:r>
      <w:r w:rsidR="0000601F" w:rsidRPr="7D56818F">
        <w:rPr>
          <w:rFonts w:ascii="Arial" w:hAnsi="Arial" w:cs="Arial"/>
          <w:color w:val="000000" w:themeColor="text1"/>
          <w:sz w:val="24"/>
          <w:szCs w:val="24"/>
        </w:rPr>
        <w:t>400 - 500</w:t>
      </w:r>
      <w:r w:rsidR="000B5D26" w:rsidRPr="7D56818F">
        <w:rPr>
          <w:rFonts w:ascii="Arial" w:hAnsi="Arial" w:cs="Arial"/>
          <w:color w:val="000000" w:themeColor="text1"/>
          <w:sz w:val="24"/>
          <w:szCs w:val="24"/>
        </w:rPr>
        <w:t xml:space="preserve"> nominations each year. This year we </w:t>
      </w:r>
      <w:r w:rsidRPr="7D56818F">
        <w:rPr>
          <w:rFonts w:ascii="Arial" w:hAnsi="Arial" w:cs="Arial"/>
          <w:color w:val="000000" w:themeColor="text1"/>
          <w:sz w:val="24"/>
          <w:szCs w:val="24"/>
        </w:rPr>
        <w:t xml:space="preserve">anticipate </w:t>
      </w:r>
      <w:r w:rsidR="00A66D08" w:rsidRPr="7D56818F">
        <w:rPr>
          <w:rFonts w:ascii="Arial" w:hAnsi="Arial" w:cs="Arial"/>
          <w:color w:val="000000" w:themeColor="text1"/>
          <w:sz w:val="24"/>
          <w:szCs w:val="24"/>
        </w:rPr>
        <w:t>appointing</w:t>
      </w:r>
      <w:r w:rsidRPr="7D56818F">
        <w:rPr>
          <w:rFonts w:ascii="Arial" w:hAnsi="Arial" w:cs="Arial"/>
          <w:color w:val="000000" w:themeColor="text1"/>
          <w:sz w:val="24"/>
          <w:szCs w:val="24"/>
        </w:rPr>
        <w:t xml:space="preserve"> </w:t>
      </w:r>
      <w:r w:rsidR="78CA1E68" w:rsidRPr="7D56818F">
        <w:rPr>
          <w:rFonts w:ascii="Arial" w:hAnsi="Arial" w:cs="Arial"/>
          <w:color w:val="000000" w:themeColor="text1"/>
          <w:sz w:val="24"/>
          <w:szCs w:val="24"/>
        </w:rPr>
        <w:t>approximately</w:t>
      </w:r>
      <w:r w:rsidR="007A574A" w:rsidRPr="7D56818F">
        <w:rPr>
          <w:rFonts w:ascii="Arial" w:hAnsi="Arial" w:cs="Arial"/>
          <w:color w:val="000000" w:themeColor="text1"/>
          <w:sz w:val="24"/>
          <w:szCs w:val="24"/>
        </w:rPr>
        <w:t xml:space="preserve"> </w:t>
      </w:r>
      <w:r w:rsidR="005F3DC8" w:rsidRPr="7D56818F">
        <w:rPr>
          <w:rFonts w:ascii="Arial" w:hAnsi="Arial" w:cs="Arial"/>
          <w:color w:val="000000" w:themeColor="text1"/>
          <w:sz w:val="24"/>
          <w:szCs w:val="24"/>
        </w:rPr>
        <w:t>1</w:t>
      </w:r>
      <w:r w:rsidR="00C0490D" w:rsidRPr="7D56818F">
        <w:rPr>
          <w:rFonts w:ascii="Arial" w:hAnsi="Arial" w:cs="Arial"/>
          <w:color w:val="000000" w:themeColor="text1"/>
          <w:sz w:val="24"/>
          <w:szCs w:val="24"/>
        </w:rPr>
        <w:t>3</w:t>
      </w:r>
      <w:r w:rsidR="00F5208E" w:rsidRPr="7D56818F">
        <w:rPr>
          <w:rFonts w:ascii="Arial" w:hAnsi="Arial" w:cs="Arial"/>
          <w:color w:val="000000" w:themeColor="text1"/>
          <w:sz w:val="24"/>
          <w:szCs w:val="24"/>
        </w:rPr>
        <w:t>0</w:t>
      </w:r>
      <w:r w:rsidR="005F3DC8" w:rsidRPr="7D56818F">
        <w:rPr>
          <w:rFonts w:ascii="Arial" w:hAnsi="Arial" w:cs="Arial"/>
          <w:color w:val="000000" w:themeColor="text1"/>
          <w:sz w:val="24"/>
          <w:szCs w:val="24"/>
        </w:rPr>
        <w:t xml:space="preserve"> </w:t>
      </w:r>
      <w:r w:rsidR="00533D54" w:rsidRPr="7D56818F">
        <w:rPr>
          <w:rFonts w:ascii="Arial" w:hAnsi="Arial" w:cs="Arial"/>
          <w:color w:val="000000" w:themeColor="text1"/>
          <w:sz w:val="24"/>
          <w:szCs w:val="24"/>
        </w:rPr>
        <w:t xml:space="preserve">new members </w:t>
      </w:r>
      <w:r w:rsidR="000B5D26" w:rsidRPr="7D56818F">
        <w:rPr>
          <w:rFonts w:ascii="Arial" w:hAnsi="Arial" w:cs="Arial"/>
          <w:color w:val="000000" w:themeColor="text1"/>
          <w:sz w:val="24"/>
          <w:szCs w:val="24"/>
        </w:rPr>
        <w:t xml:space="preserve">from </w:t>
      </w:r>
      <w:r w:rsidRPr="7D56818F">
        <w:rPr>
          <w:rFonts w:ascii="Arial" w:hAnsi="Arial" w:cs="Arial"/>
          <w:color w:val="000000" w:themeColor="text1"/>
          <w:sz w:val="24"/>
          <w:szCs w:val="24"/>
        </w:rPr>
        <w:t xml:space="preserve">the </w:t>
      </w:r>
      <w:r w:rsidR="000B5D26" w:rsidRPr="7D56818F">
        <w:rPr>
          <w:rFonts w:ascii="Arial" w:hAnsi="Arial" w:cs="Arial"/>
          <w:color w:val="000000" w:themeColor="text1"/>
          <w:sz w:val="24"/>
          <w:szCs w:val="24"/>
        </w:rPr>
        <w:t>pool</w:t>
      </w:r>
      <w:r w:rsidRPr="7D56818F">
        <w:rPr>
          <w:rFonts w:ascii="Arial" w:hAnsi="Arial" w:cs="Arial"/>
          <w:color w:val="000000" w:themeColor="text1"/>
          <w:sz w:val="24"/>
          <w:szCs w:val="24"/>
        </w:rPr>
        <w:t xml:space="preserve"> of nominees</w:t>
      </w:r>
      <w:r w:rsidR="00533D54" w:rsidRPr="7D56818F">
        <w:rPr>
          <w:rFonts w:ascii="Arial" w:hAnsi="Arial" w:cs="Arial"/>
          <w:color w:val="000000" w:themeColor="text1"/>
          <w:sz w:val="24"/>
          <w:szCs w:val="24"/>
        </w:rPr>
        <w:t xml:space="preserve">, to replace </w:t>
      </w:r>
      <w:r w:rsidR="00CD3E7F" w:rsidRPr="7D56818F">
        <w:rPr>
          <w:rFonts w:ascii="Arial" w:hAnsi="Arial" w:cs="Arial"/>
          <w:color w:val="000000" w:themeColor="text1"/>
          <w:sz w:val="24"/>
          <w:szCs w:val="24"/>
        </w:rPr>
        <w:t>members</w:t>
      </w:r>
      <w:r w:rsidR="00533D54" w:rsidRPr="7D56818F">
        <w:rPr>
          <w:rFonts w:ascii="Arial" w:hAnsi="Arial" w:cs="Arial"/>
          <w:color w:val="000000" w:themeColor="text1"/>
          <w:sz w:val="24"/>
          <w:szCs w:val="24"/>
        </w:rPr>
        <w:t xml:space="preserve"> of the </w:t>
      </w:r>
      <w:r w:rsidR="005B1BA9" w:rsidRPr="7D56818F">
        <w:rPr>
          <w:rFonts w:ascii="Arial" w:hAnsi="Arial" w:cs="Arial"/>
          <w:color w:val="000000" w:themeColor="text1"/>
          <w:sz w:val="24"/>
          <w:szCs w:val="24"/>
        </w:rPr>
        <w:t>ARC College of Experts</w:t>
      </w:r>
      <w:r w:rsidR="00533D54" w:rsidRPr="7D56818F">
        <w:rPr>
          <w:rFonts w:ascii="Arial" w:hAnsi="Arial" w:cs="Arial"/>
          <w:color w:val="000000" w:themeColor="text1"/>
          <w:sz w:val="24"/>
          <w:szCs w:val="24"/>
        </w:rPr>
        <w:t xml:space="preserve"> who will be completing their appointments</w:t>
      </w:r>
      <w:r w:rsidR="00CD3E7F" w:rsidRPr="7D56818F">
        <w:rPr>
          <w:rFonts w:ascii="Arial" w:hAnsi="Arial" w:cs="Arial"/>
          <w:color w:val="000000" w:themeColor="text1"/>
          <w:sz w:val="24"/>
          <w:szCs w:val="24"/>
        </w:rPr>
        <w:t xml:space="preserve"> and to meet the</w:t>
      </w:r>
      <w:r w:rsidR="0028704A" w:rsidRPr="7D56818F">
        <w:rPr>
          <w:rFonts w:ascii="Arial" w:hAnsi="Arial" w:cs="Arial"/>
          <w:color w:val="000000" w:themeColor="text1"/>
          <w:sz w:val="24"/>
          <w:szCs w:val="24"/>
        </w:rPr>
        <w:t xml:space="preserve"> breadth of expertise required</w:t>
      </w:r>
      <w:r w:rsidR="000B5D26" w:rsidRPr="7D56818F">
        <w:rPr>
          <w:rFonts w:ascii="Arial" w:hAnsi="Arial" w:cs="Arial"/>
          <w:color w:val="000000" w:themeColor="text1"/>
          <w:sz w:val="24"/>
          <w:szCs w:val="24"/>
        </w:rPr>
        <w:t xml:space="preserve">. </w:t>
      </w:r>
    </w:p>
    <w:p w14:paraId="271B886A" w14:textId="0A6FABFD" w:rsidR="005258B0" w:rsidRPr="003204B1" w:rsidRDefault="00A67681" w:rsidP="009D2506">
      <w:pPr>
        <w:pStyle w:val="Heading2"/>
        <w:rPr>
          <w:rFonts w:ascii="Arial" w:hAnsi="Arial"/>
          <w:sz w:val="24"/>
          <w:szCs w:val="24"/>
        </w:rPr>
      </w:pPr>
      <w:bookmarkStart w:id="2" w:name="_Linkage_Program_Partner"/>
      <w:bookmarkEnd w:id="2"/>
      <w:r w:rsidRPr="003204B1">
        <w:rPr>
          <w:rFonts w:ascii="Arial" w:hAnsi="Arial"/>
          <w:sz w:val="24"/>
          <w:szCs w:val="24"/>
        </w:rPr>
        <w:t>Referees</w:t>
      </w:r>
    </w:p>
    <w:p w14:paraId="1F679202" w14:textId="7ADCAC48" w:rsidR="00A67681" w:rsidRPr="003204B1" w:rsidRDefault="00533D54" w:rsidP="00533D54">
      <w:pPr>
        <w:spacing w:after="0" w:line="240" w:lineRule="auto"/>
        <w:outlineLvl w:val="2"/>
        <w:rPr>
          <w:rFonts w:ascii="Arial" w:hAnsi="Arial" w:cs="Arial"/>
          <w:b/>
          <w:sz w:val="24"/>
          <w:szCs w:val="24"/>
        </w:rPr>
      </w:pPr>
      <w:r w:rsidRPr="003204B1">
        <w:rPr>
          <w:rFonts w:ascii="Arial" w:hAnsi="Arial" w:cs="Arial"/>
          <w:b/>
          <w:sz w:val="24"/>
          <w:szCs w:val="24"/>
        </w:rPr>
        <w:t xml:space="preserve">Who should I ask to be my referee? </w:t>
      </w:r>
      <w:r w:rsidR="00A67681" w:rsidRPr="003204B1">
        <w:rPr>
          <w:rFonts w:ascii="Arial" w:hAnsi="Arial" w:cs="Arial"/>
          <w:b/>
          <w:sz w:val="24"/>
          <w:szCs w:val="24"/>
        </w:rPr>
        <w:t xml:space="preserve">Can </w:t>
      </w:r>
      <w:r w:rsidRPr="003204B1">
        <w:rPr>
          <w:rFonts w:ascii="Arial" w:hAnsi="Arial" w:cs="Arial"/>
          <w:b/>
          <w:sz w:val="24"/>
          <w:szCs w:val="24"/>
        </w:rPr>
        <w:t xml:space="preserve">I have </w:t>
      </w:r>
      <w:r w:rsidR="00A67681" w:rsidRPr="003204B1">
        <w:rPr>
          <w:rFonts w:ascii="Arial" w:hAnsi="Arial" w:cs="Arial"/>
          <w:b/>
          <w:sz w:val="24"/>
          <w:szCs w:val="24"/>
        </w:rPr>
        <w:t>an international referee</w:t>
      </w:r>
      <w:r w:rsidRPr="003204B1">
        <w:rPr>
          <w:rFonts w:ascii="Arial" w:hAnsi="Arial" w:cs="Arial"/>
          <w:b/>
          <w:sz w:val="24"/>
          <w:szCs w:val="24"/>
        </w:rPr>
        <w:t>?</w:t>
      </w:r>
      <w:r w:rsidR="00A67681" w:rsidRPr="003204B1">
        <w:rPr>
          <w:rFonts w:ascii="Arial" w:hAnsi="Arial" w:cs="Arial"/>
          <w:b/>
          <w:sz w:val="24"/>
          <w:szCs w:val="24"/>
        </w:rPr>
        <w:t xml:space="preserve"> </w:t>
      </w:r>
    </w:p>
    <w:p w14:paraId="680CD2A1" w14:textId="77777777" w:rsidR="00A67681" w:rsidRPr="003204B1" w:rsidRDefault="00A67681" w:rsidP="00F8036B">
      <w:pPr>
        <w:spacing w:after="0" w:line="240" w:lineRule="auto"/>
        <w:outlineLvl w:val="2"/>
        <w:rPr>
          <w:rFonts w:ascii="Arial" w:hAnsi="Arial" w:cs="Arial"/>
          <w:sz w:val="24"/>
          <w:szCs w:val="24"/>
        </w:rPr>
      </w:pPr>
    </w:p>
    <w:p w14:paraId="3DC0BA15" w14:textId="3F6AA1AF" w:rsidR="00C46522" w:rsidRPr="003204B1" w:rsidRDefault="00C46522" w:rsidP="00C46522">
      <w:pPr>
        <w:spacing w:after="0" w:line="240" w:lineRule="auto"/>
        <w:rPr>
          <w:rFonts w:ascii="Arial" w:hAnsi="Arial" w:cs="Arial"/>
          <w:color w:val="000000"/>
          <w:sz w:val="24"/>
          <w:szCs w:val="24"/>
        </w:rPr>
      </w:pPr>
      <w:r w:rsidRPr="003204B1">
        <w:rPr>
          <w:rFonts w:ascii="Arial" w:hAnsi="Arial" w:cs="Arial"/>
          <w:color w:val="000000"/>
          <w:sz w:val="24"/>
          <w:szCs w:val="24"/>
        </w:rPr>
        <w:t xml:space="preserve">As specified in the </w:t>
      </w:r>
      <w:r w:rsidR="004C4883" w:rsidRPr="00AD5185">
        <w:rPr>
          <w:rFonts w:ascii="Arial" w:hAnsi="Arial" w:cs="Arial"/>
          <w:sz w:val="24"/>
          <w:szCs w:val="24"/>
        </w:rPr>
        <w:t>Instructions to Applicants</w:t>
      </w:r>
      <w:r w:rsidR="00A33F77">
        <w:rPr>
          <w:rFonts w:ascii="Arial" w:hAnsi="Arial" w:cs="Arial"/>
          <w:sz w:val="24"/>
          <w:szCs w:val="24"/>
        </w:rPr>
        <w:t xml:space="preserve"> (</w:t>
      </w:r>
      <w:hyperlink r:id="rId12" w:history="1">
        <w:r w:rsidR="00A33F77" w:rsidRPr="007A449C">
          <w:rPr>
            <w:rStyle w:val="Hyperlink"/>
            <w:rFonts w:ascii="Arial" w:hAnsi="Arial" w:cs="Arial"/>
            <w:sz w:val="24"/>
            <w:szCs w:val="24"/>
            <w:shd w:val="clear" w:color="auto" w:fill="FFFFFF"/>
          </w:rPr>
          <w:t>Word</w:t>
        </w:r>
      </w:hyperlink>
      <w:r w:rsidR="00A33F77" w:rsidRPr="00197DA5">
        <w:rPr>
          <w:rFonts w:ascii="Arial" w:hAnsi="Arial" w:cs="Arial"/>
          <w:color w:val="0000FF"/>
          <w:sz w:val="24"/>
          <w:szCs w:val="24"/>
          <w:shd w:val="clear" w:color="auto" w:fill="FFFFFF"/>
        </w:rPr>
        <w:t>/</w:t>
      </w:r>
      <w:hyperlink r:id="rId13" w:history="1">
        <w:r w:rsidR="00A33F77" w:rsidRPr="007A449C">
          <w:rPr>
            <w:rStyle w:val="Hyperlink"/>
            <w:rFonts w:ascii="Arial" w:hAnsi="Arial" w:cs="Arial"/>
            <w:sz w:val="24"/>
            <w:szCs w:val="24"/>
            <w:shd w:val="clear" w:color="auto" w:fill="FFFFFF"/>
          </w:rPr>
          <w:t>PDF</w:t>
        </w:r>
      </w:hyperlink>
      <w:r w:rsidR="00A33F77" w:rsidRPr="005E4EFE">
        <w:rPr>
          <w:rStyle w:val="Hyperlink"/>
          <w:rFonts w:ascii="Helvetica" w:hAnsi="Helvetica" w:cs="Helvetica"/>
          <w:color w:val="auto"/>
          <w:shd w:val="clear" w:color="auto" w:fill="FFFFFF"/>
        </w:rPr>
        <w:t>)</w:t>
      </w:r>
      <w:r w:rsidRPr="003204B1">
        <w:rPr>
          <w:rFonts w:ascii="Arial" w:hAnsi="Arial" w:cs="Arial"/>
          <w:color w:val="000000"/>
          <w:sz w:val="24"/>
          <w:szCs w:val="24"/>
        </w:rPr>
        <w:t xml:space="preserve">, you must provide details of </w:t>
      </w:r>
      <w:r w:rsidR="0006116C" w:rsidRPr="003204B1">
        <w:rPr>
          <w:rFonts w:ascii="Arial" w:hAnsi="Arial" w:cs="Arial"/>
          <w:color w:val="000000"/>
          <w:sz w:val="24"/>
          <w:szCs w:val="24"/>
        </w:rPr>
        <w:t xml:space="preserve">three </w:t>
      </w:r>
      <w:r w:rsidRPr="003204B1">
        <w:rPr>
          <w:rFonts w:ascii="Arial" w:hAnsi="Arial" w:cs="Arial"/>
          <w:color w:val="000000"/>
          <w:sz w:val="24"/>
          <w:szCs w:val="24"/>
        </w:rPr>
        <w:t xml:space="preserve">referees who can comment on your performance against the selection criteria. One referee must be your current </w:t>
      </w:r>
      <w:r w:rsidR="0006116C" w:rsidRPr="003204B1">
        <w:rPr>
          <w:rFonts w:ascii="Arial" w:hAnsi="Arial" w:cs="Arial"/>
          <w:color w:val="000000"/>
          <w:sz w:val="24"/>
          <w:szCs w:val="24"/>
        </w:rPr>
        <w:t xml:space="preserve">or </w:t>
      </w:r>
      <w:r w:rsidR="00356714" w:rsidRPr="003204B1">
        <w:rPr>
          <w:rFonts w:ascii="Arial" w:hAnsi="Arial" w:cs="Arial"/>
          <w:color w:val="000000"/>
          <w:sz w:val="24"/>
          <w:szCs w:val="24"/>
        </w:rPr>
        <w:t xml:space="preserve">most recent </w:t>
      </w:r>
      <w:r w:rsidRPr="003204B1">
        <w:rPr>
          <w:rFonts w:ascii="Arial" w:hAnsi="Arial" w:cs="Arial"/>
          <w:color w:val="000000"/>
          <w:sz w:val="24"/>
          <w:szCs w:val="24"/>
        </w:rPr>
        <w:t xml:space="preserve">supervisor. International referees </w:t>
      </w:r>
      <w:r w:rsidRPr="003204B1">
        <w:rPr>
          <w:rFonts w:ascii="Arial" w:hAnsi="Arial" w:cs="Arial"/>
          <w:color w:val="000000"/>
          <w:sz w:val="24"/>
          <w:szCs w:val="24"/>
        </w:rPr>
        <w:lastRenderedPageBreak/>
        <w:t xml:space="preserve">may be </w:t>
      </w:r>
      <w:r w:rsidR="001F6E02" w:rsidRPr="003204B1">
        <w:rPr>
          <w:rFonts w:ascii="Arial" w:hAnsi="Arial" w:cs="Arial"/>
          <w:color w:val="000000"/>
          <w:sz w:val="24"/>
          <w:szCs w:val="24"/>
        </w:rPr>
        <w:t>included but</w:t>
      </w:r>
      <w:r w:rsidRPr="003204B1">
        <w:rPr>
          <w:rFonts w:ascii="Arial" w:hAnsi="Arial" w:cs="Arial"/>
          <w:color w:val="000000"/>
          <w:sz w:val="24"/>
          <w:szCs w:val="24"/>
        </w:rPr>
        <w:t xml:space="preserve"> are not required.</w:t>
      </w:r>
      <w:r w:rsidR="00356714" w:rsidRPr="003204B1">
        <w:rPr>
          <w:rFonts w:ascii="Arial" w:hAnsi="Arial" w:cs="Arial"/>
          <w:color w:val="000000"/>
          <w:sz w:val="24"/>
          <w:szCs w:val="24"/>
        </w:rPr>
        <w:t xml:space="preserve"> At least two of your referees should be Australian based.</w:t>
      </w:r>
    </w:p>
    <w:p w14:paraId="594AD5A4" w14:textId="77777777" w:rsidR="00C46522" w:rsidRPr="003204B1" w:rsidRDefault="00C46522" w:rsidP="00EB4C60">
      <w:pPr>
        <w:spacing w:after="0" w:line="240" w:lineRule="auto"/>
        <w:rPr>
          <w:rFonts w:ascii="Arial" w:hAnsi="Arial" w:cs="Arial"/>
          <w:color w:val="000000"/>
          <w:sz w:val="24"/>
          <w:szCs w:val="24"/>
        </w:rPr>
      </w:pPr>
    </w:p>
    <w:p w14:paraId="692C8AF9" w14:textId="38509B7F" w:rsidR="00533D54" w:rsidRPr="003204B1" w:rsidRDefault="00A67681" w:rsidP="00EB4C60">
      <w:pPr>
        <w:spacing w:after="0" w:line="240" w:lineRule="auto"/>
        <w:rPr>
          <w:rFonts w:ascii="Arial" w:hAnsi="Arial" w:cs="Arial"/>
          <w:color w:val="000000"/>
          <w:sz w:val="24"/>
          <w:szCs w:val="24"/>
        </w:rPr>
      </w:pPr>
      <w:r w:rsidRPr="003204B1">
        <w:rPr>
          <w:rFonts w:ascii="Arial" w:hAnsi="Arial" w:cs="Arial"/>
          <w:color w:val="000000"/>
          <w:sz w:val="24"/>
          <w:szCs w:val="24"/>
        </w:rPr>
        <w:t xml:space="preserve">It is important that any referee </w:t>
      </w:r>
      <w:proofErr w:type="gramStart"/>
      <w:r w:rsidRPr="003204B1">
        <w:rPr>
          <w:rFonts w:ascii="Arial" w:hAnsi="Arial" w:cs="Arial"/>
          <w:color w:val="000000"/>
          <w:sz w:val="24"/>
          <w:szCs w:val="24"/>
        </w:rPr>
        <w:t>has an understanding of</w:t>
      </w:r>
      <w:proofErr w:type="gramEnd"/>
      <w:r w:rsidRPr="003204B1">
        <w:rPr>
          <w:rFonts w:ascii="Arial" w:hAnsi="Arial" w:cs="Arial"/>
          <w:color w:val="000000"/>
          <w:sz w:val="24"/>
          <w:szCs w:val="24"/>
        </w:rPr>
        <w:t xml:space="preserve"> </w:t>
      </w:r>
      <w:r w:rsidR="00D516CB">
        <w:rPr>
          <w:rFonts w:ascii="Arial" w:hAnsi="Arial" w:cs="Arial"/>
          <w:color w:val="000000"/>
          <w:sz w:val="24"/>
          <w:szCs w:val="24"/>
        </w:rPr>
        <w:t xml:space="preserve">the role of </w:t>
      </w:r>
      <w:r w:rsidR="005B1BA9">
        <w:rPr>
          <w:rFonts w:ascii="Arial" w:hAnsi="Arial" w:cs="Arial"/>
          <w:color w:val="000000"/>
          <w:sz w:val="24"/>
          <w:szCs w:val="24"/>
        </w:rPr>
        <w:t>ARC College of Experts</w:t>
      </w:r>
      <w:r w:rsidR="00D516CB">
        <w:rPr>
          <w:rFonts w:ascii="Arial" w:hAnsi="Arial" w:cs="Arial"/>
          <w:color w:val="000000"/>
          <w:sz w:val="24"/>
          <w:szCs w:val="24"/>
        </w:rPr>
        <w:t xml:space="preserve"> members and can speak to your skills in assessment, your judgement, </w:t>
      </w:r>
      <w:r w:rsidR="006A7429">
        <w:rPr>
          <w:rFonts w:ascii="Arial" w:hAnsi="Arial" w:cs="Arial"/>
          <w:color w:val="000000"/>
          <w:sz w:val="24"/>
          <w:szCs w:val="24"/>
        </w:rPr>
        <w:t xml:space="preserve">your discretion, </w:t>
      </w:r>
      <w:r w:rsidR="00D516CB">
        <w:rPr>
          <w:rFonts w:ascii="Arial" w:hAnsi="Arial" w:cs="Arial"/>
          <w:color w:val="000000"/>
          <w:sz w:val="24"/>
          <w:szCs w:val="24"/>
        </w:rPr>
        <w:t xml:space="preserve">your </w:t>
      </w:r>
      <w:r w:rsidR="006A7429">
        <w:rPr>
          <w:rFonts w:ascii="Arial" w:hAnsi="Arial" w:cs="Arial"/>
          <w:color w:val="000000"/>
          <w:sz w:val="24"/>
          <w:szCs w:val="24"/>
        </w:rPr>
        <w:t xml:space="preserve">ability to work within a </w:t>
      </w:r>
      <w:r w:rsidR="00816D19">
        <w:rPr>
          <w:rFonts w:ascii="Arial" w:hAnsi="Arial" w:cs="Arial"/>
          <w:color w:val="000000"/>
          <w:sz w:val="24"/>
          <w:szCs w:val="24"/>
        </w:rPr>
        <w:t>c</w:t>
      </w:r>
      <w:r w:rsidR="006A7429">
        <w:rPr>
          <w:rFonts w:ascii="Arial" w:hAnsi="Arial" w:cs="Arial"/>
          <w:color w:val="000000"/>
          <w:sz w:val="24"/>
          <w:szCs w:val="24"/>
        </w:rPr>
        <w:t>ommittee and your ability to meet strict deadlines.</w:t>
      </w:r>
      <w:r w:rsidRPr="003204B1">
        <w:rPr>
          <w:rFonts w:ascii="Arial" w:hAnsi="Arial" w:cs="Arial"/>
          <w:color w:val="000000"/>
          <w:sz w:val="24"/>
          <w:szCs w:val="24"/>
        </w:rPr>
        <w:t xml:space="preserve"> </w:t>
      </w:r>
    </w:p>
    <w:p w14:paraId="5DA42AE8" w14:textId="77777777" w:rsidR="00533D54" w:rsidRPr="003204B1" w:rsidRDefault="00533D54" w:rsidP="00EB4C60">
      <w:pPr>
        <w:spacing w:after="0" w:line="240" w:lineRule="auto"/>
        <w:rPr>
          <w:rFonts w:ascii="Arial" w:hAnsi="Arial" w:cs="Arial"/>
          <w:color w:val="000000"/>
          <w:sz w:val="24"/>
          <w:szCs w:val="24"/>
        </w:rPr>
      </w:pPr>
    </w:p>
    <w:p w14:paraId="00CD41EC" w14:textId="7FAD91CC" w:rsidR="00554C9C" w:rsidRPr="003204B1" w:rsidRDefault="00554C9C" w:rsidP="00EB4C60">
      <w:pPr>
        <w:spacing w:after="0" w:line="240" w:lineRule="auto"/>
        <w:rPr>
          <w:rFonts w:ascii="Arial" w:hAnsi="Arial" w:cs="Arial"/>
          <w:color w:val="000000"/>
          <w:sz w:val="24"/>
          <w:szCs w:val="24"/>
        </w:rPr>
      </w:pPr>
      <w:r w:rsidRPr="2153B643">
        <w:rPr>
          <w:rFonts w:ascii="Arial" w:hAnsi="Arial" w:cs="Arial"/>
          <w:color w:val="000000" w:themeColor="text1"/>
          <w:sz w:val="24"/>
          <w:szCs w:val="24"/>
        </w:rPr>
        <w:t>It is recommended that yo</w:t>
      </w:r>
      <w:r w:rsidR="004A233E" w:rsidRPr="2153B643">
        <w:rPr>
          <w:rFonts w:ascii="Arial" w:hAnsi="Arial" w:cs="Arial"/>
          <w:color w:val="000000" w:themeColor="text1"/>
          <w:sz w:val="24"/>
          <w:szCs w:val="24"/>
        </w:rPr>
        <w:t xml:space="preserve">u look at the selection criteria which can be found </w:t>
      </w:r>
      <w:r w:rsidR="15D0B242" w:rsidRPr="2153B643">
        <w:rPr>
          <w:rFonts w:ascii="Arial" w:hAnsi="Arial" w:cs="Arial"/>
          <w:color w:val="000000" w:themeColor="text1"/>
          <w:sz w:val="24"/>
          <w:szCs w:val="24"/>
        </w:rPr>
        <w:t>i</w:t>
      </w:r>
      <w:r w:rsidR="004A233E" w:rsidRPr="2153B643">
        <w:rPr>
          <w:rFonts w:ascii="Arial" w:hAnsi="Arial" w:cs="Arial"/>
          <w:color w:val="000000" w:themeColor="text1"/>
          <w:sz w:val="24"/>
          <w:szCs w:val="24"/>
        </w:rPr>
        <w:t xml:space="preserve">n the sample application form on the ARC website. This will assist you in choosing </w:t>
      </w:r>
      <w:r w:rsidR="00E90E96" w:rsidRPr="2153B643">
        <w:rPr>
          <w:rFonts w:ascii="Arial" w:hAnsi="Arial" w:cs="Arial"/>
          <w:color w:val="000000" w:themeColor="text1"/>
          <w:sz w:val="24"/>
          <w:szCs w:val="24"/>
        </w:rPr>
        <w:t xml:space="preserve">and briefing </w:t>
      </w:r>
      <w:r w:rsidR="004A233E" w:rsidRPr="2153B643">
        <w:rPr>
          <w:rFonts w:ascii="Arial" w:hAnsi="Arial" w:cs="Arial"/>
          <w:color w:val="000000" w:themeColor="text1"/>
          <w:sz w:val="24"/>
          <w:szCs w:val="24"/>
        </w:rPr>
        <w:t xml:space="preserve">suitable referees. </w:t>
      </w:r>
    </w:p>
    <w:p w14:paraId="687FA59F" w14:textId="77777777" w:rsidR="00554C9C" w:rsidRPr="003204B1" w:rsidRDefault="00554C9C" w:rsidP="00EB4C60">
      <w:pPr>
        <w:spacing w:after="0" w:line="240" w:lineRule="auto"/>
        <w:rPr>
          <w:rFonts w:ascii="Arial" w:hAnsi="Arial" w:cs="Arial"/>
          <w:color w:val="000000"/>
          <w:sz w:val="24"/>
          <w:szCs w:val="24"/>
        </w:rPr>
      </w:pPr>
    </w:p>
    <w:p w14:paraId="248F9922" w14:textId="37D1E081" w:rsidR="0003269D" w:rsidRDefault="0003269D" w:rsidP="00827F56">
      <w:pPr>
        <w:spacing w:after="0" w:line="240" w:lineRule="auto"/>
        <w:outlineLvl w:val="2"/>
        <w:rPr>
          <w:rFonts w:ascii="Arial" w:hAnsi="Arial" w:cs="Arial"/>
          <w:b/>
          <w:sz w:val="24"/>
          <w:szCs w:val="24"/>
        </w:rPr>
      </w:pPr>
      <w:r w:rsidRPr="003204B1">
        <w:rPr>
          <w:rFonts w:ascii="Arial" w:hAnsi="Arial" w:cs="Arial"/>
          <w:b/>
          <w:sz w:val="24"/>
          <w:szCs w:val="24"/>
        </w:rPr>
        <w:t xml:space="preserve">Do </w:t>
      </w:r>
      <w:r w:rsidR="006425D8" w:rsidRPr="003204B1">
        <w:rPr>
          <w:rFonts w:ascii="Arial" w:hAnsi="Arial" w:cs="Arial"/>
          <w:b/>
          <w:sz w:val="24"/>
          <w:szCs w:val="24"/>
        </w:rPr>
        <w:t xml:space="preserve">all </w:t>
      </w:r>
      <w:r w:rsidRPr="003204B1">
        <w:rPr>
          <w:rFonts w:ascii="Arial" w:hAnsi="Arial" w:cs="Arial"/>
          <w:b/>
          <w:sz w:val="24"/>
          <w:szCs w:val="24"/>
        </w:rPr>
        <w:t>referees need to write a referee report?</w:t>
      </w:r>
    </w:p>
    <w:p w14:paraId="238D58CA" w14:textId="77777777" w:rsidR="004037A8" w:rsidRPr="003204B1" w:rsidRDefault="004037A8" w:rsidP="00827F56">
      <w:pPr>
        <w:spacing w:after="0" w:line="240" w:lineRule="auto"/>
        <w:outlineLvl w:val="2"/>
        <w:rPr>
          <w:rFonts w:ascii="Arial" w:hAnsi="Arial" w:cs="Arial"/>
          <w:b/>
          <w:sz w:val="24"/>
          <w:szCs w:val="24"/>
        </w:rPr>
      </w:pPr>
    </w:p>
    <w:p w14:paraId="72BF78E5" w14:textId="51B3103E" w:rsidR="00183976" w:rsidRPr="00183976" w:rsidRDefault="0003269D" w:rsidP="004A23BB">
      <w:pPr>
        <w:rPr>
          <w:rFonts w:ascii="Arial" w:hAnsi="Arial" w:cs="Arial"/>
          <w:color w:val="000000" w:themeColor="text1"/>
          <w:sz w:val="24"/>
          <w:szCs w:val="24"/>
        </w:rPr>
      </w:pPr>
      <w:r w:rsidRPr="7D56818F">
        <w:rPr>
          <w:rFonts w:ascii="Arial" w:hAnsi="Arial" w:cs="Arial"/>
          <w:color w:val="000000" w:themeColor="text1"/>
          <w:sz w:val="24"/>
          <w:szCs w:val="24"/>
        </w:rPr>
        <w:t>N</w:t>
      </w:r>
      <w:r w:rsidR="00D76462" w:rsidRPr="7D56818F">
        <w:rPr>
          <w:rFonts w:ascii="Arial" w:hAnsi="Arial" w:cs="Arial"/>
          <w:color w:val="000000" w:themeColor="text1"/>
          <w:sz w:val="24"/>
          <w:szCs w:val="24"/>
        </w:rPr>
        <w:t>o, referees</w:t>
      </w:r>
      <w:r w:rsidR="006425D8" w:rsidRPr="7D56818F">
        <w:rPr>
          <w:rFonts w:ascii="Arial" w:hAnsi="Arial" w:cs="Arial"/>
          <w:color w:val="000000" w:themeColor="text1"/>
          <w:sz w:val="24"/>
          <w:szCs w:val="24"/>
        </w:rPr>
        <w:t xml:space="preserve"> will </w:t>
      </w:r>
      <w:r w:rsidR="581C9101" w:rsidRPr="7D56818F">
        <w:rPr>
          <w:rFonts w:ascii="Arial" w:hAnsi="Arial" w:cs="Arial"/>
          <w:color w:val="000000" w:themeColor="text1"/>
          <w:sz w:val="24"/>
          <w:szCs w:val="24"/>
        </w:rPr>
        <w:t>be asked to provide a verbal report</w:t>
      </w:r>
      <w:r w:rsidRPr="7D56818F">
        <w:rPr>
          <w:rFonts w:ascii="Arial" w:hAnsi="Arial" w:cs="Arial"/>
          <w:color w:val="000000" w:themeColor="text1"/>
          <w:sz w:val="24"/>
          <w:szCs w:val="24"/>
        </w:rPr>
        <w:t>.</w:t>
      </w:r>
      <w:bookmarkStart w:id="3" w:name="_Toc37941050"/>
      <w:bookmarkStart w:id="4" w:name="_Toc38962509"/>
      <w:r w:rsidR="006425D8" w:rsidRPr="7D56818F">
        <w:rPr>
          <w:rFonts w:ascii="Arial" w:hAnsi="Arial" w:cs="Arial"/>
          <w:sz w:val="24"/>
          <w:szCs w:val="24"/>
        </w:rPr>
        <w:t xml:space="preserve"> The ARC will approach referees for shortlisted </w:t>
      </w:r>
      <w:r w:rsidR="001C4B76" w:rsidRPr="7D56818F">
        <w:rPr>
          <w:rFonts w:ascii="Arial" w:hAnsi="Arial" w:cs="Arial"/>
          <w:sz w:val="24"/>
          <w:szCs w:val="24"/>
        </w:rPr>
        <w:t xml:space="preserve">nominees </w:t>
      </w:r>
      <w:r w:rsidR="006425D8" w:rsidRPr="7D56818F">
        <w:rPr>
          <w:rFonts w:ascii="Arial" w:hAnsi="Arial" w:cs="Arial"/>
          <w:sz w:val="24"/>
          <w:szCs w:val="24"/>
        </w:rPr>
        <w:t>only</w:t>
      </w:r>
      <w:r w:rsidR="006425D8" w:rsidRPr="7D56818F">
        <w:rPr>
          <w:rFonts w:ascii="Arial" w:hAnsi="Arial" w:cs="Arial"/>
          <w:color w:val="000000" w:themeColor="text1"/>
          <w:sz w:val="24"/>
          <w:szCs w:val="24"/>
        </w:rPr>
        <w:t>.</w:t>
      </w:r>
    </w:p>
    <w:bookmarkEnd w:id="3"/>
    <w:bookmarkEnd w:id="4"/>
    <w:p w14:paraId="224A838C" w14:textId="00CD96AE" w:rsidR="005258B0" w:rsidRPr="003204B1" w:rsidRDefault="00A67681" w:rsidP="009D2506">
      <w:pPr>
        <w:pStyle w:val="Heading2"/>
        <w:rPr>
          <w:rFonts w:ascii="Arial" w:hAnsi="Arial"/>
          <w:sz w:val="24"/>
          <w:szCs w:val="24"/>
        </w:rPr>
      </w:pPr>
      <w:r w:rsidRPr="003204B1">
        <w:rPr>
          <w:rFonts w:ascii="Arial" w:hAnsi="Arial"/>
          <w:sz w:val="24"/>
          <w:szCs w:val="24"/>
        </w:rPr>
        <w:t>Selection</w:t>
      </w:r>
      <w:r w:rsidR="006425D8" w:rsidRPr="003204B1">
        <w:rPr>
          <w:rFonts w:ascii="Arial" w:hAnsi="Arial"/>
          <w:sz w:val="24"/>
          <w:szCs w:val="24"/>
        </w:rPr>
        <w:t xml:space="preserve"> Advisory</w:t>
      </w:r>
      <w:r w:rsidRPr="003204B1">
        <w:rPr>
          <w:rFonts w:ascii="Arial" w:hAnsi="Arial"/>
          <w:sz w:val="24"/>
          <w:szCs w:val="24"/>
        </w:rPr>
        <w:t xml:space="preserve"> Committee</w:t>
      </w:r>
    </w:p>
    <w:p w14:paraId="15E28EAC" w14:textId="2538614E" w:rsidR="00A67681" w:rsidRPr="003204B1" w:rsidRDefault="006425D8" w:rsidP="00F8036B">
      <w:pPr>
        <w:spacing w:after="0" w:line="240" w:lineRule="auto"/>
        <w:outlineLvl w:val="2"/>
        <w:rPr>
          <w:rFonts w:ascii="Arial" w:hAnsi="Arial" w:cs="Arial"/>
          <w:b/>
          <w:sz w:val="24"/>
          <w:szCs w:val="24"/>
        </w:rPr>
      </w:pPr>
      <w:r w:rsidRPr="003204B1">
        <w:rPr>
          <w:rFonts w:ascii="Arial" w:hAnsi="Arial" w:cs="Arial"/>
          <w:b/>
          <w:sz w:val="24"/>
          <w:szCs w:val="24"/>
        </w:rPr>
        <w:t>What is a Selection Advisory Committee</w:t>
      </w:r>
      <w:r w:rsidR="00A67681" w:rsidRPr="003204B1">
        <w:rPr>
          <w:rFonts w:ascii="Arial" w:hAnsi="Arial" w:cs="Arial"/>
          <w:b/>
          <w:sz w:val="24"/>
          <w:szCs w:val="24"/>
        </w:rPr>
        <w:t>?</w:t>
      </w:r>
    </w:p>
    <w:p w14:paraId="3BF9B839" w14:textId="4208DDB4" w:rsidR="00DD503F" w:rsidRPr="00183976" w:rsidRDefault="004A233E" w:rsidP="00F8036B">
      <w:pPr>
        <w:spacing w:after="0" w:line="240" w:lineRule="auto"/>
        <w:rPr>
          <w:rFonts w:ascii="Arial" w:hAnsi="Arial" w:cs="Arial"/>
          <w:sz w:val="24"/>
          <w:szCs w:val="24"/>
        </w:rPr>
      </w:pPr>
      <w:r w:rsidRPr="7D56818F">
        <w:rPr>
          <w:rFonts w:ascii="Arial" w:hAnsi="Arial" w:cs="Arial"/>
          <w:sz w:val="24"/>
          <w:szCs w:val="24"/>
        </w:rPr>
        <w:t xml:space="preserve">A Selection Advisory Committee (SAC) is a committee that makes funding recommendations to </w:t>
      </w:r>
      <w:r w:rsidR="16C17633" w:rsidRPr="7D56818F">
        <w:rPr>
          <w:rFonts w:ascii="Arial" w:hAnsi="Arial" w:cs="Arial"/>
          <w:sz w:val="24"/>
          <w:szCs w:val="24"/>
        </w:rPr>
        <w:t xml:space="preserve">the Minister for Education (in the case of Centres of Excellence and the Industrial Transformation Research </w:t>
      </w:r>
      <w:r w:rsidR="7613E8CB" w:rsidRPr="7D56818F">
        <w:rPr>
          <w:rFonts w:ascii="Arial" w:hAnsi="Arial" w:cs="Arial"/>
          <w:sz w:val="24"/>
          <w:szCs w:val="24"/>
        </w:rPr>
        <w:t>Program) or the ARC Board</w:t>
      </w:r>
      <w:r w:rsidR="000F56BB" w:rsidRPr="7D56818F">
        <w:rPr>
          <w:rFonts w:ascii="Arial" w:hAnsi="Arial" w:cs="Arial"/>
          <w:sz w:val="24"/>
          <w:szCs w:val="24"/>
        </w:rPr>
        <w:t xml:space="preserve"> </w:t>
      </w:r>
      <w:r w:rsidRPr="7D56818F">
        <w:rPr>
          <w:rFonts w:ascii="Arial" w:hAnsi="Arial" w:cs="Arial"/>
          <w:sz w:val="24"/>
          <w:szCs w:val="24"/>
        </w:rPr>
        <w:t xml:space="preserve">for applications submitted under </w:t>
      </w:r>
      <w:r w:rsidR="7C7A7F2F" w:rsidRPr="7D56818F">
        <w:rPr>
          <w:rFonts w:ascii="Arial" w:hAnsi="Arial" w:cs="Arial"/>
          <w:sz w:val="24"/>
          <w:szCs w:val="24"/>
        </w:rPr>
        <w:t>all other</w:t>
      </w:r>
      <w:r w:rsidRPr="7D56818F">
        <w:rPr>
          <w:rFonts w:ascii="Arial" w:hAnsi="Arial" w:cs="Arial"/>
          <w:sz w:val="24"/>
          <w:szCs w:val="24"/>
        </w:rPr>
        <w:t xml:space="preserve"> schemes of the National Competitive Grants Program. </w:t>
      </w:r>
      <w:r w:rsidR="005B1BA9" w:rsidRPr="7D56818F">
        <w:rPr>
          <w:rFonts w:ascii="Arial" w:hAnsi="Arial" w:cs="Arial"/>
          <w:sz w:val="24"/>
          <w:szCs w:val="24"/>
        </w:rPr>
        <w:t>ARC College of Experts</w:t>
      </w:r>
      <w:r w:rsidRPr="7D56818F">
        <w:rPr>
          <w:rFonts w:ascii="Arial" w:hAnsi="Arial" w:cs="Arial"/>
          <w:sz w:val="24"/>
          <w:szCs w:val="24"/>
        </w:rPr>
        <w:t xml:space="preserve"> members will be selected to become members of SACs for a particular scheme round. For some schemes</w:t>
      </w:r>
      <w:r w:rsidR="00C64775" w:rsidRPr="7D56818F">
        <w:rPr>
          <w:rFonts w:ascii="Arial" w:hAnsi="Arial" w:cs="Arial"/>
          <w:sz w:val="24"/>
          <w:szCs w:val="24"/>
        </w:rPr>
        <w:t>,</w:t>
      </w:r>
      <w:r w:rsidRPr="7D56818F">
        <w:rPr>
          <w:rFonts w:ascii="Arial" w:hAnsi="Arial" w:cs="Arial"/>
          <w:sz w:val="24"/>
          <w:szCs w:val="24"/>
        </w:rPr>
        <w:t xml:space="preserve"> SACs may also include some non-College members.</w:t>
      </w:r>
    </w:p>
    <w:p w14:paraId="68D3B808" w14:textId="6DD8FB59" w:rsidR="006425D8" w:rsidRPr="003204B1" w:rsidRDefault="006425D8" w:rsidP="004A23BB">
      <w:pPr>
        <w:pStyle w:val="Heading2"/>
        <w:rPr>
          <w:rFonts w:ascii="Arial" w:hAnsi="Arial"/>
          <w:sz w:val="24"/>
          <w:szCs w:val="24"/>
        </w:rPr>
      </w:pPr>
      <w:bookmarkStart w:id="5" w:name="_Toc37941051"/>
      <w:bookmarkStart w:id="6" w:name="_Toc38962510"/>
      <w:r w:rsidRPr="003204B1">
        <w:rPr>
          <w:rFonts w:ascii="Arial" w:hAnsi="Arial"/>
          <w:sz w:val="24"/>
          <w:szCs w:val="24"/>
        </w:rPr>
        <w:t>Skills and experience</w:t>
      </w:r>
    </w:p>
    <w:p w14:paraId="23BC4DF2" w14:textId="22715F5B" w:rsidR="00AF0C9B" w:rsidRPr="003204B1" w:rsidRDefault="00AF0C9B" w:rsidP="006B7B87">
      <w:pPr>
        <w:spacing w:after="0" w:line="240" w:lineRule="auto"/>
        <w:outlineLvl w:val="2"/>
        <w:rPr>
          <w:rFonts w:ascii="Arial" w:hAnsi="Arial" w:cs="Arial"/>
          <w:b/>
          <w:sz w:val="24"/>
          <w:szCs w:val="24"/>
        </w:rPr>
      </w:pPr>
      <w:r w:rsidRPr="003204B1">
        <w:rPr>
          <w:rFonts w:ascii="Arial" w:hAnsi="Arial" w:cs="Arial"/>
          <w:b/>
          <w:sz w:val="24"/>
          <w:szCs w:val="24"/>
        </w:rPr>
        <w:t xml:space="preserve">Will you take into consideration </w:t>
      </w:r>
      <w:r w:rsidR="006425D8" w:rsidRPr="003204B1">
        <w:rPr>
          <w:rFonts w:ascii="Arial" w:hAnsi="Arial" w:cs="Arial"/>
          <w:b/>
          <w:sz w:val="24"/>
          <w:szCs w:val="24"/>
        </w:rPr>
        <w:t xml:space="preserve">the </w:t>
      </w:r>
      <w:r w:rsidRPr="003204B1">
        <w:rPr>
          <w:rFonts w:ascii="Arial" w:hAnsi="Arial" w:cs="Arial"/>
          <w:b/>
          <w:sz w:val="24"/>
          <w:szCs w:val="24"/>
        </w:rPr>
        <w:t xml:space="preserve">existing track record </w:t>
      </w:r>
      <w:r w:rsidR="006425D8" w:rsidRPr="003204B1">
        <w:rPr>
          <w:rFonts w:ascii="Arial" w:hAnsi="Arial" w:cs="Arial"/>
          <w:b/>
          <w:sz w:val="24"/>
          <w:szCs w:val="24"/>
        </w:rPr>
        <w:t xml:space="preserve">of a nominee </w:t>
      </w:r>
      <w:r w:rsidRPr="003204B1">
        <w:rPr>
          <w:rFonts w:ascii="Arial" w:hAnsi="Arial" w:cs="Arial"/>
          <w:b/>
          <w:sz w:val="24"/>
          <w:szCs w:val="24"/>
        </w:rPr>
        <w:t xml:space="preserve">as </w:t>
      </w:r>
      <w:r w:rsidR="00F66C5A" w:rsidRPr="003204B1">
        <w:rPr>
          <w:rFonts w:ascii="Arial" w:hAnsi="Arial" w:cs="Arial"/>
          <w:b/>
          <w:sz w:val="24"/>
          <w:szCs w:val="24"/>
        </w:rPr>
        <w:t xml:space="preserve">an </w:t>
      </w:r>
      <w:r w:rsidR="00C46522" w:rsidRPr="003204B1">
        <w:rPr>
          <w:rFonts w:ascii="Arial" w:hAnsi="Arial" w:cs="Arial"/>
          <w:b/>
          <w:sz w:val="24"/>
          <w:szCs w:val="24"/>
        </w:rPr>
        <w:t>ARC D</w:t>
      </w:r>
      <w:r w:rsidRPr="003204B1">
        <w:rPr>
          <w:rFonts w:ascii="Arial" w:hAnsi="Arial" w:cs="Arial"/>
          <w:b/>
          <w:sz w:val="24"/>
          <w:szCs w:val="24"/>
        </w:rPr>
        <w:t xml:space="preserve">etailed </w:t>
      </w:r>
      <w:r w:rsidR="00C46522" w:rsidRPr="003204B1">
        <w:rPr>
          <w:rFonts w:ascii="Arial" w:hAnsi="Arial" w:cs="Arial"/>
          <w:b/>
          <w:sz w:val="24"/>
          <w:szCs w:val="24"/>
        </w:rPr>
        <w:t>A</w:t>
      </w:r>
      <w:r w:rsidRPr="003204B1">
        <w:rPr>
          <w:rFonts w:ascii="Arial" w:hAnsi="Arial" w:cs="Arial"/>
          <w:b/>
          <w:sz w:val="24"/>
          <w:szCs w:val="24"/>
        </w:rPr>
        <w:t>ssessor? Is there any expected number of detailed assess</w:t>
      </w:r>
      <w:r w:rsidR="00C46522" w:rsidRPr="003204B1">
        <w:rPr>
          <w:rFonts w:ascii="Arial" w:hAnsi="Arial" w:cs="Arial"/>
          <w:b/>
          <w:sz w:val="24"/>
          <w:szCs w:val="24"/>
        </w:rPr>
        <w:t xml:space="preserve">ments a nominee </w:t>
      </w:r>
      <w:r w:rsidR="006425D8" w:rsidRPr="003204B1">
        <w:rPr>
          <w:rFonts w:ascii="Arial" w:hAnsi="Arial" w:cs="Arial"/>
          <w:b/>
          <w:sz w:val="24"/>
          <w:szCs w:val="24"/>
        </w:rPr>
        <w:t xml:space="preserve">is required to </w:t>
      </w:r>
      <w:r w:rsidR="00C46522" w:rsidRPr="003204B1">
        <w:rPr>
          <w:rFonts w:ascii="Arial" w:hAnsi="Arial" w:cs="Arial"/>
          <w:b/>
          <w:sz w:val="24"/>
          <w:szCs w:val="24"/>
        </w:rPr>
        <w:t xml:space="preserve">provide </w:t>
      </w:r>
      <w:r w:rsidRPr="003204B1">
        <w:rPr>
          <w:rFonts w:ascii="Arial" w:hAnsi="Arial" w:cs="Arial"/>
          <w:b/>
          <w:sz w:val="24"/>
          <w:szCs w:val="24"/>
        </w:rPr>
        <w:t>before one can apply</w:t>
      </w:r>
      <w:r w:rsidR="00C46522" w:rsidRPr="003204B1">
        <w:rPr>
          <w:rFonts w:ascii="Arial" w:hAnsi="Arial" w:cs="Arial"/>
          <w:b/>
          <w:sz w:val="24"/>
          <w:szCs w:val="24"/>
        </w:rPr>
        <w:t xml:space="preserve"> to the </w:t>
      </w:r>
      <w:r w:rsidR="005B1BA9">
        <w:rPr>
          <w:rFonts w:ascii="Arial" w:hAnsi="Arial" w:cs="Arial"/>
          <w:b/>
          <w:sz w:val="24"/>
          <w:szCs w:val="24"/>
        </w:rPr>
        <w:t>ARC College of Experts</w:t>
      </w:r>
      <w:r w:rsidRPr="003204B1">
        <w:rPr>
          <w:rFonts w:ascii="Arial" w:hAnsi="Arial" w:cs="Arial"/>
          <w:b/>
          <w:sz w:val="24"/>
          <w:szCs w:val="24"/>
        </w:rPr>
        <w:t>?</w:t>
      </w:r>
    </w:p>
    <w:p w14:paraId="28C3884F" w14:textId="77777777" w:rsidR="006B7B87" w:rsidRPr="003204B1" w:rsidRDefault="006B7B87" w:rsidP="00DF35AB">
      <w:pPr>
        <w:spacing w:after="0" w:line="240" w:lineRule="auto"/>
        <w:outlineLvl w:val="2"/>
        <w:rPr>
          <w:rFonts w:ascii="Arial" w:hAnsi="Arial" w:cs="Arial"/>
          <w:b/>
          <w:sz w:val="24"/>
          <w:szCs w:val="24"/>
        </w:rPr>
      </w:pPr>
    </w:p>
    <w:p w14:paraId="2351989D" w14:textId="59DAE6BC" w:rsidR="7D56818F" w:rsidRDefault="00C46522" w:rsidP="7D56818F">
      <w:pPr>
        <w:rPr>
          <w:rFonts w:ascii="Arial" w:hAnsi="Arial" w:cs="Arial"/>
          <w:sz w:val="24"/>
          <w:szCs w:val="24"/>
        </w:rPr>
      </w:pPr>
      <w:r w:rsidRPr="7D56818F">
        <w:rPr>
          <w:rFonts w:ascii="Arial" w:hAnsi="Arial" w:cs="Arial"/>
          <w:sz w:val="24"/>
          <w:szCs w:val="24"/>
        </w:rPr>
        <w:t xml:space="preserve">It is beneficial if nominees have peer review experience with the ARC, but this is not essential and peer review experience with other funding bodies is highly relevant too. </w:t>
      </w:r>
      <w:r w:rsidR="004A233E" w:rsidRPr="7D56818F">
        <w:rPr>
          <w:rFonts w:ascii="Arial" w:hAnsi="Arial" w:cs="Arial"/>
          <w:sz w:val="24"/>
          <w:szCs w:val="24"/>
        </w:rPr>
        <w:t xml:space="preserve">The ARC </w:t>
      </w:r>
      <w:r w:rsidR="00AF0C9B" w:rsidRPr="7D56818F">
        <w:rPr>
          <w:rFonts w:ascii="Arial" w:hAnsi="Arial" w:cs="Arial"/>
          <w:sz w:val="24"/>
          <w:szCs w:val="24"/>
        </w:rPr>
        <w:t xml:space="preserve">will take </w:t>
      </w:r>
      <w:r w:rsidR="7D78F2E6" w:rsidRPr="7D56818F">
        <w:rPr>
          <w:rFonts w:ascii="Arial" w:hAnsi="Arial" w:cs="Arial"/>
          <w:sz w:val="24"/>
          <w:szCs w:val="24"/>
        </w:rPr>
        <w:t xml:space="preserve">the </w:t>
      </w:r>
      <w:r w:rsidR="00AF0C9B" w:rsidRPr="7D56818F">
        <w:rPr>
          <w:rFonts w:ascii="Arial" w:hAnsi="Arial" w:cs="Arial"/>
          <w:sz w:val="24"/>
          <w:szCs w:val="24"/>
        </w:rPr>
        <w:t xml:space="preserve">reliability </w:t>
      </w:r>
      <w:r w:rsidR="00957828" w:rsidRPr="7D56818F">
        <w:rPr>
          <w:rFonts w:ascii="Arial" w:hAnsi="Arial" w:cs="Arial"/>
          <w:sz w:val="24"/>
          <w:szCs w:val="24"/>
        </w:rPr>
        <w:t xml:space="preserve">of a nominee </w:t>
      </w:r>
      <w:r w:rsidRPr="7D56818F">
        <w:rPr>
          <w:rFonts w:ascii="Arial" w:hAnsi="Arial" w:cs="Arial"/>
          <w:sz w:val="24"/>
          <w:szCs w:val="24"/>
        </w:rPr>
        <w:t>as a</w:t>
      </w:r>
      <w:r w:rsidR="00C64775" w:rsidRPr="7D56818F">
        <w:rPr>
          <w:rFonts w:ascii="Arial" w:hAnsi="Arial" w:cs="Arial"/>
          <w:sz w:val="24"/>
          <w:szCs w:val="24"/>
        </w:rPr>
        <w:t>n ARC</w:t>
      </w:r>
      <w:r w:rsidRPr="7D56818F">
        <w:rPr>
          <w:rFonts w:ascii="Arial" w:hAnsi="Arial" w:cs="Arial"/>
          <w:sz w:val="24"/>
          <w:szCs w:val="24"/>
        </w:rPr>
        <w:t xml:space="preserve"> Detailed Assessor </w:t>
      </w:r>
      <w:r w:rsidR="00AF0C9B" w:rsidRPr="7D56818F">
        <w:rPr>
          <w:rFonts w:ascii="Arial" w:hAnsi="Arial" w:cs="Arial"/>
          <w:sz w:val="24"/>
          <w:szCs w:val="24"/>
        </w:rPr>
        <w:t>into account</w:t>
      </w:r>
      <w:r w:rsidRPr="7D56818F">
        <w:rPr>
          <w:rFonts w:ascii="Arial" w:hAnsi="Arial" w:cs="Arial"/>
          <w:sz w:val="24"/>
          <w:szCs w:val="24"/>
        </w:rPr>
        <w:t xml:space="preserve">, </w:t>
      </w:r>
      <w:r w:rsidR="00C64775" w:rsidRPr="7D56818F">
        <w:rPr>
          <w:rFonts w:ascii="Arial" w:hAnsi="Arial" w:cs="Arial"/>
          <w:sz w:val="24"/>
          <w:szCs w:val="24"/>
        </w:rPr>
        <w:t xml:space="preserve">where applicable, </w:t>
      </w:r>
      <w:r w:rsidR="00957828" w:rsidRPr="7D56818F">
        <w:rPr>
          <w:rFonts w:ascii="Arial" w:hAnsi="Arial" w:cs="Arial"/>
          <w:sz w:val="24"/>
          <w:szCs w:val="24"/>
        </w:rPr>
        <w:t xml:space="preserve">but not the </w:t>
      </w:r>
      <w:r w:rsidR="00AF0C9B" w:rsidRPr="7D56818F">
        <w:rPr>
          <w:rFonts w:ascii="Arial" w:hAnsi="Arial" w:cs="Arial"/>
          <w:sz w:val="24"/>
          <w:szCs w:val="24"/>
        </w:rPr>
        <w:t xml:space="preserve">number of assessments </w:t>
      </w:r>
      <w:r w:rsidR="004A233E" w:rsidRPr="7D56818F">
        <w:rPr>
          <w:rFonts w:ascii="Arial" w:hAnsi="Arial" w:cs="Arial"/>
          <w:sz w:val="24"/>
          <w:szCs w:val="24"/>
        </w:rPr>
        <w:t xml:space="preserve">completed </w:t>
      </w:r>
      <w:r w:rsidR="00957828" w:rsidRPr="7D56818F">
        <w:rPr>
          <w:rFonts w:ascii="Arial" w:hAnsi="Arial" w:cs="Arial"/>
          <w:sz w:val="24"/>
          <w:szCs w:val="24"/>
        </w:rPr>
        <w:t>as this</w:t>
      </w:r>
      <w:r w:rsidR="004A233E" w:rsidRPr="7D56818F">
        <w:rPr>
          <w:rFonts w:ascii="Arial" w:hAnsi="Arial" w:cs="Arial"/>
          <w:sz w:val="24"/>
          <w:szCs w:val="24"/>
        </w:rPr>
        <w:t xml:space="preserve"> differs significantly across schemes and research areas and is not </w:t>
      </w:r>
      <w:r w:rsidR="007551DC" w:rsidRPr="7D56818F">
        <w:rPr>
          <w:rFonts w:ascii="Arial" w:hAnsi="Arial" w:cs="Arial"/>
          <w:sz w:val="24"/>
          <w:szCs w:val="24"/>
        </w:rPr>
        <w:t>comparable</w:t>
      </w:r>
      <w:r w:rsidR="00AF0C9B" w:rsidRPr="7D56818F">
        <w:rPr>
          <w:rFonts w:ascii="Arial" w:hAnsi="Arial" w:cs="Arial"/>
          <w:sz w:val="24"/>
          <w:szCs w:val="24"/>
        </w:rPr>
        <w:t xml:space="preserve">. </w:t>
      </w:r>
    </w:p>
    <w:p w14:paraId="2499AC62" w14:textId="7050F58B" w:rsidR="00AF0C9B" w:rsidRPr="003204B1" w:rsidRDefault="00D76462" w:rsidP="006B7B87">
      <w:pPr>
        <w:spacing w:after="0" w:line="240" w:lineRule="auto"/>
        <w:outlineLvl w:val="2"/>
        <w:rPr>
          <w:rFonts w:ascii="Arial" w:hAnsi="Arial" w:cs="Arial"/>
          <w:b/>
          <w:sz w:val="24"/>
          <w:szCs w:val="24"/>
        </w:rPr>
      </w:pPr>
      <w:r w:rsidRPr="003204B1">
        <w:rPr>
          <w:rFonts w:ascii="Arial" w:hAnsi="Arial" w:cs="Arial"/>
          <w:b/>
          <w:sz w:val="24"/>
          <w:szCs w:val="24"/>
        </w:rPr>
        <w:t xml:space="preserve">What does the ARC mean by </w:t>
      </w:r>
      <w:r w:rsidR="00AF0C9B" w:rsidRPr="003204B1">
        <w:rPr>
          <w:rFonts w:ascii="Arial" w:hAnsi="Arial" w:cs="Arial"/>
          <w:b/>
          <w:sz w:val="24"/>
          <w:szCs w:val="24"/>
        </w:rPr>
        <w:t>"a strong emphasis placed on multi-disciplinary and cross-disciplinary expertise"</w:t>
      </w:r>
      <w:r w:rsidRPr="003204B1">
        <w:rPr>
          <w:rFonts w:ascii="Arial" w:hAnsi="Arial" w:cs="Arial"/>
          <w:b/>
          <w:sz w:val="24"/>
          <w:szCs w:val="24"/>
        </w:rPr>
        <w:t>?</w:t>
      </w:r>
    </w:p>
    <w:p w14:paraId="6CE8D433" w14:textId="77777777" w:rsidR="006B7B87" w:rsidRPr="003204B1" w:rsidRDefault="006B7B87" w:rsidP="00827F56">
      <w:pPr>
        <w:spacing w:after="0" w:line="240" w:lineRule="auto"/>
        <w:outlineLvl w:val="2"/>
        <w:rPr>
          <w:rFonts w:ascii="Arial" w:hAnsi="Arial" w:cs="Arial"/>
          <w:b/>
          <w:sz w:val="24"/>
          <w:szCs w:val="24"/>
        </w:rPr>
      </w:pPr>
    </w:p>
    <w:p w14:paraId="6F4E31D8" w14:textId="0348D943" w:rsidR="007551DC" w:rsidRPr="003204B1" w:rsidRDefault="007551DC" w:rsidP="00AF0C9B">
      <w:pPr>
        <w:rPr>
          <w:rFonts w:ascii="Arial" w:hAnsi="Arial" w:cs="Arial"/>
          <w:color w:val="000000"/>
          <w:sz w:val="24"/>
          <w:szCs w:val="24"/>
        </w:rPr>
      </w:pPr>
      <w:r w:rsidRPr="2153B643">
        <w:rPr>
          <w:rFonts w:ascii="Arial" w:hAnsi="Arial" w:cs="Arial"/>
          <w:color w:val="000000" w:themeColor="text1"/>
          <w:sz w:val="24"/>
          <w:szCs w:val="24"/>
        </w:rPr>
        <w:t xml:space="preserve">Members of the ARC College of Experts are expected to assess applications across a wide range of research areas as a generalist (General Assessor). Nominees should demonstrate their experience </w:t>
      </w:r>
      <w:r w:rsidR="00C23EEA" w:rsidRPr="2153B643">
        <w:rPr>
          <w:rFonts w:ascii="Arial" w:hAnsi="Arial" w:cs="Arial"/>
          <w:color w:val="000000" w:themeColor="text1"/>
          <w:sz w:val="24"/>
          <w:szCs w:val="24"/>
        </w:rPr>
        <w:t xml:space="preserve">in </w:t>
      </w:r>
      <w:r w:rsidRPr="2153B643">
        <w:rPr>
          <w:rFonts w:ascii="Arial" w:hAnsi="Arial" w:cs="Arial"/>
          <w:color w:val="000000" w:themeColor="text1"/>
          <w:sz w:val="24"/>
          <w:szCs w:val="24"/>
        </w:rPr>
        <w:t xml:space="preserve">conducting inter-disciplinary, multi-disciplinary </w:t>
      </w:r>
      <w:r w:rsidR="00EC40C5" w:rsidRPr="2153B643">
        <w:rPr>
          <w:rFonts w:ascii="Arial" w:hAnsi="Arial" w:cs="Arial"/>
          <w:color w:val="000000" w:themeColor="text1"/>
          <w:sz w:val="24"/>
          <w:szCs w:val="24"/>
        </w:rPr>
        <w:t>and/</w:t>
      </w:r>
      <w:r w:rsidRPr="2153B643">
        <w:rPr>
          <w:rFonts w:ascii="Arial" w:hAnsi="Arial" w:cs="Arial"/>
          <w:color w:val="000000" w:themeColor="text1"/>
          <w:sz w:val="24"/>
          <w:szCs w:val="24"/>
        </w:rPr>
        <w:t>or cross-disciplinary work</w:t>
      </w:r>
      <w:r w:rsidR="00790817" w:rsidRPr="2153B643">
        <w:rPr>
          <w:rFonts w:ascii="Arial" w:hAnsi="Arial" w:cs="Arial"/>
          <w:color w:val="000000" w:themeColor="text1"/>
          <w:sz w:val="24"/>
          <w:szCs w:val="24"/>
        </w:rPr>
        <w:t>,</w:t>
      </w:r>
      <w:r w:rsidRPr="2153B643">
        <w:rPr>
          <w:rFonts w:ascii="Arial" w:hAnsi="Arial" w:cs="Arial"/>
          <w:color w:val="000000" w:themeColor="text1"/>
          <w:sz w:val="24"/>
          <w:szCs w:val="24"/>
        </w:rPr>
        <w:t xml:space="preserve"> and their ability to assess</w:t>
      </w:r>
      <w:r w:rsidR="00C23EEA" w:rsidRPr="2153B643">
        <w:rPr>
          <w:rFonts w:ascii="Arial" w:hAnsi="Arial" w:cs="Arial"/>
          <w:color w:val="000000" w:themeColor="text1"/>
          <w:sz w:val="24"/>
          <w:szCs w:val="24"/>
        </w:rPr>
        <w:t xml:space="preserve"> applications</w:t>
      </w:r>
      <w:r w:rsidRPr="2153B643">
        <w:rPr>
          <w:rFonts w:ascii="Arial" w:hAnsi="Arial" w:cs="Arial"/>
          <w:color w:val="000000" w:themeColor="text1"/>
          <w:sz w:val="24"/>
          <w:szCs w:val="24"/>
        </w:rPr>
        <w:t xml:space="preserve"> as </w:t>
      </w:r>
      <w:r w:rsidR="00790817" w:rsidRPr="2153B643">
        <w:rPr>
          <w:rFonts w:ascii="Arial" w:hAnsi="Arial" w:cs="Arial"/>
          <w:color w:val="000000" w:themeColor="text1"/>
          <w:sz w:val="24"/>
          <w:szCs w:val="24"/>
        </w:rPr>
        <w:t xml:space="preserve">a generalist </w:t>
      </w:r>
      <w:r w:rsidRPr="2153B643">
        <w:rPr>
          <w:rFonts w:ascii="Arial" w:hAnsi="Arial" w:cs="Arial"/>
          <w:color w:val="000000" w:themeColor="text1"/>
          <w:sz w:val="24"/>
          <w:szCs w:val="24"/>
        </w:rPr>
        <w:t>as this is a critical part of the role.</w:t>
      </w:r>
    </w:p>
    <w:p w14:paraId="50EEEF9D" w14:textId="73136893" w:rsidR="00D603D3" w:rsidRDefault="00D603D3" w:rsidP="00AF0C9B">
      <w:pPr>
        <w:rPr>
          <w:rFonts w:ascii="Arial" w:hAnsi="Arial" w:cs="Arial"/>
          <w:b/>
          <w:bCs/>
          <w:color w:val="000000"/>
          <w:sz w:val="24"/>
          <w:szCs w:val="24"/>
        </w:rPr>
      </w:pPr>
      <w:r>
        <w:rPr>
          <w:rFonts w:ascii="Arial" w:hAnsi="Arial" w:cs="Arial"/>
          <w:b/>
          <w:bCs/>
          <w:color w:val="000000"/>
          <w:sz w:val="24"/>
          <w:szCs w:val="24"/>
        </w:rPr>
        <w:lastRenderedPageBreak/>
        <w:t xml:space="preserve">What </w:t>
      </w:r>
      <w:r w:rsidR="00DC4DFA">
        <w:rPr>
          <w:rFonts w:ascii="Arial" w:hAnsi="Arial" w:cs="Arial"/>
          <w:b/>
          <w:bCs/>
          <w:color w:val="000000"/>
          <w:sz w:val="24"/>
          <w:szCs w:val="24"/>
        </w:rPr>
        <w:t xml:space="preserve">type of information is being requested about </w:t>
      </w:r>
      <w:r w:rsidR="00B61AE1">
        <w:rPr>
          <w:rFonts w:ascii="Arial" w:hAnsi="Arial" w:cs="Arial"/>
          <w:b/>
          <w:bCs/>
          <w:color w:val="000000"/>
          <w:sz w:val="24"/>
          <w:szCs w:val="24"/>
        </w:rPr>
        <w:t>research across multiple sectors?</w:t>
      </w:r>
    </w:p>
    <w:p w14:paraId="371E54A8" w14:textId="1BFBF0FA" w:rsidR="008E5370" w:rsidRPr="00183976" w:rsidRDefault="00B61AE1" w:rsidP="00AF0C9B">
      <w:pPr>
        <w:rPr>
          <w:rFonts w:ascii="Arial" w:hAnsi="Arial" w:cs="Arial"/>
          <w:color w:val="000000" w:themeColor="text1"/>
          <w:sz w:val="24"/>
          <w:szCs w:val="24"/>
        </w:rPr>
      </w:pPr>
      <w:r w:rsidRPr="2153B643">
        <w:rPr>
          <w:rFonts w:ascii="Arial" w:hAnsi="Arial" w:cs="Arial"/>
          <w:color w:val="000000" w:themeColor="text1"/>
          <w:sz w:val="24"/>
          <w:szCs w:val="24"/>
        </w:rPr>
        <w:t xml:space="preserve">The ARC recognises the diversity of skills </w:t>
      </w:r>
      <w:r w:rsidR="00EB7478" w:rsidRPr="2153B643">
        <w:rPr>
          <w:rFonts w:ascii="Arial" w:hAnsi="Arial" w:cs="Arial"/>
          <w:color w:val="000000" w:themeColor="text1"/>
          <w:sz w:val="24"/>
          <w:szCs w:val="24"/>
        </w:rPr>
        <w:t>amongst the research community, and this question is seeking information on where</w:t>
      </w:r>
      <w:r w:rsidR="00CB12F0" w:rsidRPr="2153B643">
        <w:rPr>
          <w:rFonts w:ascii="Arial" w:hAnsi="Arial" w:cs="Arial"/>
          <w:color w:val="000000" w:themeColor="text1"/>
          <w:sz w:val="24"/>
          <w:szCs w:val="24"/>
        </w:rPr>
        <w:t xml:space="preserve"> nominees have </w:t>
      </w:r>
      <w:r w:rsidR="00EB7478" w:rsidRPr="2153B643">
        <w:rPr>
          <w:rFonts w:ascii="Arial" w:hAnsi="Arial" w:cs="Arial"/>
          <w:color w:val="000000" w:themeColor="text1"/>
          <w:sz w:val="24"/>
          <w:szCs w:val="24"/>
        </w:rPr>
        <w:t xml:space="preserve">expertise across and between different parts of the research and innovation system, </w:t>
      </w:r>
      <w:r w:rsidR="00A71B9E" w:rsidRPr="2153B643">
        <w:rPr>
          <w:rFonts w:ascii="Arial" w:hAnsi="Arial" w:cs="Arial"/>
          <w:color w:val="000000" w:themeColor="text1"/>
          <w:sz w:val="24"/>
          <w:szCs w:val="24"/>
        </w:rPr>
        <w:t xml:space="preserve">including within academia and industry, </w:t>
      </w:r>
      <w:r w:rsidR="00EB7478" w:rsidRPr="2153B643">
        <w:rPr>
          <w:rFonts w:ascii="Arial" w:hAnsi="Arial" w:cs="Arial"/>
          <w:color w:val="000000" w:themeColor="text1"/>
          <w:sz w:val="24"/>
          <w:szCs w:val="24"/>
        </w:rPr>
        <w:t xml:space="preserve">nationally and internationally. </w:t>
      </w:r>
      <w:r w:rsidR="00544528" w:rsidRPr="2153B643">
        <w:rPr>
          <w:rFonts w:ascii="Arial" w:hAnsi="Arial" w:cs="Arial"/>
          <w:color w:val="000000" w:themeColor="text1"/>
          <w:sz w:val="24"/>
          <w:szCs w:val="24"/>
        </w:rPr>
        <w:t xml:space="preserve">This is </w:t>
      </w:r>
      <w:r w:rsidR="006467C3" w:rsidRPr="2153B643">
        <w:rPr>
          <w:rFonts w:ascii="Arial" w:hAnsi="Arial" w:cs="Arial"/>
          <w:color w:val="000000" w:themeColor="text1"/>
          <w:sz w:val="24"/>
          <w:szCs w:val="24"/>
        </w:rPr>
        <w:t xml:space="preserve">an opportunity to build the future profile of the </w:t>
      </w:r>
      <w:r w:rsidR="005B1BA9">
        <w:rPr>
          <w:rFonts w:ascii="Arial" w:hAnsi="Arial" w:cs="Arial"/>
          <w:color w:val="000000" w:themeColor="text1"/>
          <w:sz w:val="24"/>
          <w:szCs w:val="24"/>
        </w:rPr>
        <w:t>ARC College of Experts</w:t>
      </w:r>
      <w:r w:rsidR="0081126E" w:rsidRPr="2153B643">
        <w:rPr>
          <w:rFonts w:ascii="Arial" w:hAnsi="Arial" w:cs="Arial"/>
          <w:color w:val="000000" w:themeColor="text1"/>
          <w:sz w:val="24"/>
          <w:szCs w:val="24"/>
        </w:rPr>
        <w:t xml:space="preserve"> and</w:t>
      </w:r>
      <w:r w:rsidR="5A945CB4" w:rsidRPr="2153B643">
        <w:rPr>
          <w:rFonts w:ascii="Arial" w:hAnsi="Arial" w:cs="Arial"/>
          <w:color w:val="000000" w:themeColor="text1"/>
          <w:sz w:val="24"/>
          <w:szCs w:val="24"/>
        </w:rPr>
        <w:t xml:space="preserve"> </w:t>
      </w:r>
      <w:r w:rsidR="0088487B" w:rsidRPr="2153B643">
        <w:rPr>
          <w:rFonts w:ascii="Arial" w:hAnsi="Arial" w:cs="Arial"/>
          <w:color w:val="000000" w:themeColor="text1"/>
          <w:sz w:val="24"/>
          <w:szCs w:val="24"/>
        </w:rPr>
        <w:t xml:space="preserve">is an important </w:t>
      </w:r>
      <w:r w:rsidR="00AB21B2" w:rsidRPr="2153B643">
        <w:rPr>
          <w:rFonts w:ascii="Arial" w:hAnsi="Arial" w:cs="Arial"/>
          <w:color w:val="000000" w:themeColor="text1"/>
          <w:sz w:val="24"/>
          <w:szCs w:val="24"/>
        </w:rPr>
        <w:t xml:space="preserve">aspect of the </w:t>
      </w:r>
      <w:r w:rsidR="005B1BA9">
        <w:rPr>
          <w:rFonts w:ascii="Arial" w:hAnsi="Arial" w:cs="Arial"/>
          <w:color w:val="000000" w:themeColor="text1"/>
          <w:sz w:val="24"/>
          <w:szCs w:val="24"/>
        </w:rPr>
        <w:t xml:space="preserve">ARC College of </w:t>
      </w:r>
      <w:proofErr w:type="gramStart"/>
      <w:r w:rsidR="005B1BA9">
        <w:rPr>
          <w:rFonts w:ascii="Arial" w:hAnsi="Arial" w:cs="Arial"/>
          <w:color w:val="000000" w:themeColor="text1"/>
          <w:sz w:val="24"/>
          <w:szCs w:val="24"/>
        </w:rPr>
        <w:t>Experts</w:t>
      </w:r>
      <w:r w:rsidR="7FB3DF84" w:rsidRPr="2153B643">
        <w:rPr>
          <w:rFonts w:ascii="Arial" w:hAnsi="Arial" w:cs="Arial"/>
          <w:color w:val="000000" w:themeColor="text1"/>
          <w:sz w:val="24"/>
          <w:szCs w:val="24"/>
        </w:rPr>
        <w:t>,</w:t>
      </w:r>
      <w:r w:rsidR="00AB21B2" w:rsidRPr="2153B643">
        <w:rPr>
          <w:rFonts w:ascii="Arial" w:hAnsi="Arial" w:cs="Arial"/>
          <w:color w:val="000000" w:themeColor="text1"/>
          <w:sz w:val="24"/>
          <w:szCs w:val="24"/>
        </w:rPr>
        <w:t xml:space="preserve"> but</w:t>
      </w:r>
      <w:proofErr w:type="gramEnd"/>
      <w:r w:rsidR="00AB21B2" w:rsidRPr="2153B643">
        <w:rPr>
          <w:rFonts w:ascii="Arial" w:hAnsi="Arial" w:cs="Arial"/>
          <w:color w:val="000000" w:themeColor="text1"/>
          <w:sz w:val="24"/>
          <w:szCs w:val="24"/>
        </w:rPr>
        <w:t xml:space="preserve"> is not a selection criterion in this round. </w:t>
      </w:r>
    </w:p>
    <w:p w14:paraId="3257B85C" w14:textId="6C112586" w:rsidR="00AF0C9B" w:rsidRPr="003204B1" w:rsidRDefault="00AF0C9B" w:rsidP="006B7B87">
      <w:pPr>
        <w:spacing w:after="0" w:line="240" w:lineRule="auto"/>
        <w:outlineLvl w:val="2"/>
        <w:rPr>
          <w:rFonts w:ascii="Arial" w:hAnsi="Arial" w:cs="Arial"/>
          <w:b/>
          <w:sz w:val="24"/>
          <w:szCs w:val="24"/>
        </w:rPr>
      </w:pPr>
      <w:r w:rsidRPr="003204B1">
        <w:rPr>
          <w:rFonts w:ascii="Arial" w:hAnsi="Arial" w:cs="Arial"/>
          <w:b/>
          <w:sz w:val="24"/>
          <w:szCs w:val="24"/>
        </w:rPr>
        <w:t>If</w:t>
      </w:r>
      <w:r w:rsidR="00AC68E6" w:rsidRPr="003204B1">
        <w:rPr>
          <w:rFonts w:ascii="Arial" w:hAnsi="Arial" w:cs="Arial"/>
          <w:b/>
          <w:sz w:val="24"/>
          <w:szCs w:val="24"/>
        </w:rPr>
        <w:t xml:space="preserve"> my nomination is unsuccessful</w:t>
      </w:r>
      <w:r w:rsidR="009941D4">
        <w:rPr>
          <w:rFonts w:ascii="Arial" w:hAnsi="Arial" w:cs="Arial"/>
          <w:b/>
          <w:sz w:val="24"/>
          <w:szCs w:val="24"/>
        </w:rPr>
        <w:t>,</w:t>
      </w:r>
      <w:r w:rsidR="00AC68E6" w:rsidRPr="003204B1">
        <w:rPr>
          <w:rFonts w:ascii="Arial" w:hAnsi="Arial" w:cs="Arial"/>
          <w:b/>
          <w:sz w:val="24"/>
          <w:szCs w:val="24"/>
        </w:rPr>
        <w:t xml:space="preserve"> will I be provided with feedback and should I apply again? </w:t>
      </w:r>
    </w:p>
    <w:p w14:paraId="7D47B18B" w14:textId="77777777" w:rsidR="006B7B87" w:rsidRPr="003204B1" w:rsidRDefault="006B7B87" w:rsidP="00827F56">
      <w:pPr>
        <w:spacing w:after="0" w:line="240" w:lineRule="auto"/>
        <w:outlineLvl w:val="2"/>
        <w:rPr>
          <w:rFonts w:ascii="Arial" w:hAnsi="Arial" w:cs="Arial"/>
          <w:b/>
          <w:sz w:val="24"/>
          <w:szCs w:val="24"/>
        </w:rPr>
      </w:pPr>
    </w:p>
    <w:p w14:paraId="5DF00693" w14:textId="2C7442D3" w:rsidR="00AC68E6" w:rsidRPr="003204B1" w:rsidRDefault="007551DC">
      <w:pPr>
        <w:rPr>
          <w:rFonts w:ascii="Arial" w:hAnsi="Arial" w:cs="Arial"/>
          <w:color w:val="000000"/>
          <w:sz w:val="24"/>
          <w:szCs w:val="24"/>
        </w:rPr>
      </w:pPr>
      <w:r w:rsidRPr="2153B643">
        <w:rPr>
          <w:rFonts w:ascii="Arial" w:hAnsi="Arial" w:cs="Arial"/>
          <w:color w:val="000000" w:themeColor="text1"/>
          <w:sz w:val="24"/>
          <w:szCs w:val="24"/>
        </w:rPr>
        <w:t>The ARC conduct</w:t>
      </w:r>
      <w:r w:rsidR="00AC68E6" w:rsidRPr="2153B643">
        <w:rPr>
          <w:rFonts w:ascii="Arial" w:hAnsi="Arial" w:cs="Arial"/>
          <w:color w:val="000000" w:themeColor="text1"/>
          <w:sz w:val="24"/>
          <w:szCs w:val="24"/>
        </w:rPr>
        <w:t>s</w:t>
      </w:r>
      <w:r w:rsidRPr="2153B643">
        <w:rPr>
          <w:rFonts w:ascii="Arial" w:hAnsi="Arial" w:cs="Arial"/>
          <w:color w:val="000000" w:themeColor="text1"/>
          <w:sz w:val="24"/>
          <w:szCs w:val="24"/>
        </w:rPr>
        <w:t xml:space="preserve"> the </w:t>
      </w:r>
      <w:r w:rsidR="005B1BA9">
        <w:rPr>
          <w:rFonts w:ascii="Arial" w:hAnsi="Arial" w:cs="Arial"/>
          <w:color w:val="000000" w:themeColor="text1"/>
          <w:sz w:val="24"/>
          <w:szCs w:val="24"/>
        </w:rPr>
        <w:t>ARC College of Experts</w:t>
      </w:r>
      <w:r w:rsidR="00AC68E6" w:rsidRPr="2153B643">
        <w:rPr>
          <w:rFonts w:ascii="Arial" w:hAnsi="Arial" w:cs="Arial"/>
          <w:color w:val="000000" w:themeColor="text1"/>
          <w:sz w:val="24"/>
          <w:szCs w:val="24"/>
        </w:rPr>
        <w:t xml:space="preserve"> </w:t>
      </w:r>
      <w:r w:rsidRPr="2153B643">
        <w:rPr>
          <w:rFonts w:ascii="Arial" w:hAnsi="Arial" w:cs="Arial"/>
          <w:color w:val="000000" w:themeColor="text1"/>
          <w:sz w:val="24"/>
          <w:szCs w:val="24"/>
        </w:rPr>
        <w:t>nomination process on an annual basis. In selecting the new ARC College of Experts members</w:t>
      </w:r>
      <w:r w:rsidR="0088442A" w:rsidRPr="2153B643">
        <w:rPr>
          <w:rFonts w:ascii="Arial" w:hAnsi="Arial" w:cs="Arial"/>
          <w:color w:val="000000" w:themeColor="text1"/>
          <w:sz w:val="24"/>
          <w:szCs w:val="24"/>
        </w:rPr>
        <w:t>,</w:t>
      </w:r>
      <w:r w:rsidRPr="2153B643">
        <w:rPr>
          <w:rFonts w:ascii="Arial" w:hAnsi="Arial" w:cs="Arial"/>
          <w:color w:val="000000" w:themeColor="text1"/>
          <w:sz w:val="24"/>
          <w:szCs w:val="24"/>
        </w:rPr>
        <w:t xml:space="preserve"> we will </w:t>
      </w:r>
      <w:proofErr w:type="gramStart"/>
      <w:r w:rsidRPr="2153B643">
        <w:rPr>
          <w:rFonts w:ascii="Arial" w:hAnsi="Arial" w:cs="Arial"/>
          <w:color w:val="000000" w:themeColor="text1"/>
          <w:sz w:val="24"/>
          <w:szCs w:val="24"/>
        </w:rPr>
        <w:t>take into account</w:t>
      </w:r>
      <w:proofErr w:type="gramEnd"/>
      <w:r w:rsidRPr="2153B643">
        <w:rPr>
          <w:rFonts w:ascii="Arial" w:hAnsi="Arial" w:cs="Arial"/>
          <w:color w:val="000000" w:themeColor="text1"/>
          <w:sz w:val="24"/>
          <w:szCs w:val="24"/>
        </w:rPr>
        <w:t xml:space="preserve"> the skills and experience of all nominees as well as discipline coverage and diverse representation across the </w:t>
      </w:r>
      <w:r w:rsidR="005B1BA9">
        <w:rPr>
          <w:rFonts w:ascii="Arial" w:hAnsi="Arial" w:cs="Arial"/>
          <w:color w:val="000000" w:themeColor="text1"/>
          <w:sz w:val="24"/>
          <w:szCs w:val="24"/>
        </w:rPr>
        <w:t>ARC College of Experts</w:t>
      </w:r>
      <w:r w:rsidRPr="2153B643">
        <w:rPr>
          <w:rFonts w:ascii="Arial" w:hAnsi="Arial" w:cs="Arial"/>
          <w:color w:val="000000" w:themeColor="text1"/>
          <w:sz w:val="24"/>
          <w:szCs w:val="24"/>
        </w:rPr>
        <w:t xml:space="preserve">. The selection each year is </w:t>
      </w:r>
      <w:r w:rsidR="00B2328D" w:rsidRPr="2153B643">
        <w:rPr>
          <w:rFonts w:ascii="Arial" w:hAnsi="Arial" w:cs="Arial"/>
          <w:color w:val="000000" w:themeColor="text1"/>
          <w:sz w:val="24"/>
          <w:szCs w:val="24"/>
        </w:rPr>
        <w:t xml:space="preserve">a competitive process </w:t>
      </w:r>
      <w:r w:rsidR="00553206" w:rsidRPr="2153B643">
        <w:rPr>
          <w:rFonts w:ascii="Arial" w:hAnsi="Arial" w:cs="Arial"/>
          <w:color w:val="000000" w:themeColor="text1"/>
          <w:sz w:val="24"/>
          <w:szCs w:val="24"/>
        </w:rPr>
        <w:t>which is</w:t>
      </w:r>
      <w:r w:rsidRPr="2153B643">
        <w:rPr>
          <w:rFonts w:ascii="Arial" w:hAnsi="Arial" w:cs="Arial"/>
          <w:color w:val="000000" w:themeColor="text1"/>
          <w:sz w:val="24"/>
          <w:szCs w:val="24"/>
        </w:rPr>
        <w:t xml:space="preserve"> influenced by the expertise of the departing and remaining members</w:t>
      </w:r>
      <w:r w:rsidR="0081126E">
        <w:rPr>
          <w:rFonts w:ascii="Arial" w:hAnsi="Arial" w:cs="Arial"/>
          <w:color w:val="000000" w:themeColor="text1"/>
          <w:sz w:val="24"/>
          <w:szCs w:val="24"/>
        </w:rPr>
        <w:t xml:space="preserve"> and the projected disciplinary requirements for future assessment rounds</w:t>
      </w:r>
      <w:r w:rsidRPr="2153B643">
        <w:rPr>
          <w:rFonts w:ascii="Arial" w:hAnsi="Arial" w:cs="Arial"/>
          <w:color w:val="000000" w:themeColor="text1"/>
          <w:sz w:val="24"/>
          <w:szCs w:val="24"/>
        </w:rPr>
        <w:t xml:space="preserve">. </w:t>
      </w:r>
    </w:p>
    <w:p w14:paraId="34579DE7" w14:textId="61F7158B" w:rsidR="00183976" w:rsidRPr="003204B1" w:rsidRDefault="007551DC">
      <w:pPr>
        <w:rPr>
          <w:rFonts w:ascii="Arial" w:hAnsi="Arial" w:cs="Arial"/>
          <w:color w:val="000000"/>
          <w:sz w:val="24"/>
          <w:szCs w:val="24"/>
        </w:rPr>
      </w:pPr>
      <w:r w:rsidRPr="003204B1">
        <w:rPr>
          <w:rFonts w:ascii="Arial" w:hAnsi="Arial" w:cs="Arial"/>
          <w:color w:val="000000"/>
          <w:sz w:val="24"/>
          <w:szCs w:val="24"/>
        </w:rPr>
        <w:t xml:space="preserve">Unsuccessful applicants are encouraged to re-apply in future rounds as their individual skillset </w:t>
      </w:r>
      <w:r w:rsidR="00C36FD2" w:rsidRPr="003204B1">
        <w:rPr>
          <w:rFonts w:ascii="Arial" w:hAnsi="Arial" w:cs="Arial"/>
          <w:color w:val="000000"/>
          <w:sz w:val="24"/>
          <w:szCs w:val="24"/>
        </w:rPr>
        <w:t xml:space="preserve">may be needed </w:t>
      </w:r>
      <w:r w:rsidR="00AC68E6" w:rsidRPr="003204B1">
        <w:rPr>
          <w:rFonts w:ascii="Arial" w:hAnsi="Arial" w:cs="Arial"/>
          <w:color w:val="000000"/>
          <w:sz w:val="24"/>
          <w:szCs w:val="24"/>
        </w:rPr>
        <w:t xml:space="preserve">in </w:t>
      </w:r>
      <w:r w:rsidR="00C36FD2" w:rsidRPr="003204B1">
        <w:rPr>
          <w:rFonts w:ascii="Arial" w:hAnsi="Arial" w:cs="Arial"/>
          <w:color w:val="000000"/>
          <w:sz w:val="24"/>
          <w:szCs w:val="24"/>
        </w:rPr>
        <w:t>a different year.</w:t>
      </w:r>
      <w:r w:rsidR="00D76462" w:rsidRPr="003204B1">
        <w:rPr>
          <w:rFonts w:ascii="Arial" w:hAnsi="Arial" w:cs="Arial"/>
          <w:color w:val="000000"/>
          <w:sz w:val="24"/>
          <w:szCs w:val="24"/>
        </w:rPr>
        <w:t xml:space="preserve"> The ARC will not provide feedback to unsuccessful applicants.</w:t>
      </w:r>
    </w:p>
    <w:p w14:paraId="09D1AA4C" w14:textId="0698645A" w:rsidR="00AF0C9B" w:rsidRPr="003204B1" w:rsidRDefault="00AF0C9B" w:rsidP="004A23BB">
      <w:pPr>
        <w:rPr>
          <w:rFonts w:ascii="Arial" w:hAnsi="Arial" w:cs="Arial"/>
          <w:b/>
          <w:sz w:val="24"/>
          <w:szCs w:val="24"/>
        </w:rPr>
      </w:pPr>
      <w:r w:rsidRPr="003204B1">
        <w:rPr>
          <w:rFonts w:ascii="Arial" w:hAnsi="Arial" w:cs="Arial"/>
          <w:b/>
          <w:sz w:val="24"/>
          <w:szCs w:val="24"/>
        </w:rPr>
        <w:t xml:space="preserve">Who </w:t>
      </w:r>
      <w:r w:rsidR="00C36FD2" w:rsidRPr="003204B1">
        <w:rPr>
          <w:rFonts w:ascii="Arial" w:hAnsi="Arial" w:cs="Arial"/>
          <w:b/>
          <w:sz w:val="24"/>
          <w:szCs w:val="24"/>
        </w:rPr>
        <w:t>select</w:t>
      </w:r>
      <w:r w:rsidR="00AC68E6" w:rsidRPr="003204B1">
        <w:rPr>
          <w:rFonts w:ascii="Arial" w:hAnsi="Arial" w:cs="Arial"/>
          <w:b/>
          <w:sz w:val="24"/>
          <w:szCs w:val="24"/>
        </w:rPr>
        <w:t xml:space="preserve">s </w:t>
      </w:r>
      <w:r w:rsidR="00C36FD2" w:rsidRPr="003204B1">
        <w:rPr>
          <w:rFonts w:ascii="Arial" w:hAnsi="Arial" w:cs="Arial"/>
          <w:b/>
          <w:sz w:val="24"/>
          <w:szCs w:val="24"/>
        </w:rPr>
        <w:t>the member</w:t>
      </w:r>
      <w:r w:rsidR="00AC68E6" w:rsidRPr="003204B1">
        <w:rPr>
          <w:rFonts w:ascii="Arial" w:hAnsi="Arial" w:cs="Arial"/>
          <w:b/>
          <w:sz w:val="24"/>
          <w:szCs w:val="24"/>
        </w:rPr>
        <w:t>s</w:t>
      </w:r>
      <w:r w:rsidRPr="003204B1">
        <w:rPr>
          <w:rFonts w:ascii="Arial" w:hAnsi="Arial" w:cs="Arial"/>
          <w:b/>
          <w:sz w:val="24"/>
          <w:szCs w:val="24"/>
        </w:rPr>
        <w:t xml:space="preserve"> </w:t>
      </w:r>
      <w:r w:rsidR="00C36FD2" w:rsidRPr="003204B1">
        <w:rPr>
          <w:rFonts w:ascii="Arial" w:hAnsi="Arial" w:cs="Arial"/>
          <w:b/>
          <w:sz w:val="24"/>
          <w:szCs w:val="24"/>
        </w:rPr>
        <w:t>of the ARC</w:t>
      </w:r>
      <w:r w:rsidRPr="003204B1">
        <w:rPr>
          <w:rFonts w:ascii="Arial" w:hAnsi="Arial" w:cs="Arial"/>
          <w:b/>
          <w:sz w:val="24"/>
          <w:szCs w:val="24"/>
        </w:rPr>
        <w:t xml:space="preserve"> College</w:t>
      </w:r>
      <w:r w:rsidR="00C36FD2" w:rsidRPr="003204B1">
        <w:rPr>
          <w:rFonts w:ascii="Arial" w:hAnsi="Arial" w:cs="Arial"/>
          <w:b/>
          <w:sz w:val="24"/>
          <w:szCs w:val="24"/>
        </w:rPr>
        <w:t xml:space="preserve"> of Experts</w:t>
      </w:r>
      <w:r w:rsidRPr="003204B1">
        <w:rPr>
          <w:rFonts w:ascii="Arial" w:hAnsi="Arial" w:cs="Arial"/>
          <w:b/>
          <w:sz w:val="24"/>
          <w:szCs w:val="24"/>
        </w:rPr>
        <w:t>?</w:t>
      </w:r>
    </w:p>
    <w:p w14:paraId="5FA99D38" w14:textId="53F0EB0E" w:rsidR="00AF0C9B" w:rsidRPr="003204B1" w:rsidRDefault="00AC68E6" w:rsidP="004A23BB">
      <w:pPr>
        <w:rPr>
          <w:rFonts w:ascii="Arial" w:hAnsi="Arial" w:cs="Arial"/>
          <w:color w:val="000000"/>
          <w:sz w:val="24"/>
          <w:szCs w:val="24"/>
        </w:rPr>
      </w:pPr>
      <w:r w:rsidRPr="003204B1">
        <w:rPr>
          <w:rFonts w:ascii="Arial" w:hAnsi="Arial" w:cs="Arial"/>
          <w:color w:val="000000"/>
          <w:sz w:val="24"/>
          <w:szCs w:val="24"/>
        </w:rPr>
        <w:t xml:space="preserve">The ARC </w:t>
      </w:r>
      <w:r w:rsidR="00D558F1">
        <w:rPr>
          <w:rFonts w:ascii="Arial" w:hAnsi="Arial" w:cs="Arial"/>
          <w:color w:val="000000"/>
          <w:sz w:val="24"/>
          <w:szCs w:val="24"/>
        </w:rPr>
        <w:t>Board</w:t>
      </w:r>
      <w:r w:rsidR="00D558F1" w:rsidRPr="003204B1">
        <w:rPr>
          <w:rFonts w:ascii="Arial" w:hAnsi="Arial" w:cs="Arial"/>
          <w:color w:val="000000"/>
          <w:sz w:val="24"/>
          <w:szCs w:val="24"/>
        </w:rPr>
        <w:t xml:space="preserve"> </w:t>
      </w:r>
      <w:r w:rsidR="00816D19">
        <w:rPr>
          <w:rFonts w:ascii="Arial" w:hAnsi="Arial" w:cs="Arial"/>
          <w:color w:val="000000"/>
          <w:sz w:val="24"/>
          <w:szCs w:val="24"/>
        </w:rPr>
        <w:t xml:space="preserve">will </w:t>
      </w:r>
      <w:r w:rsidRPr="003204B1">
        <w:rPr>
          <w:rFonts w:ascii="Arial" w:hAnsi="Arial" w:cs="Arial"/>
          <w:color w:val="000000"/>
          <w:sz w:val="24"/>
          <w:szCs w:val="24"/>
        </w:rPr>
        <w:t xml:space="preserve">appoint the members of the </w:t>
      </w:r>
      <w:r w:rsidR="005B1BA9">
        <w:rPr>
          <w:rFonts w:ascii="Arial" w:hAnsi="Arial" w:cs="Arial"/>
          <w:color w:val="000000"/>
          <w:sz w:val="24"/>
          <w:szCs w:val="24"/>
        </w:rPr>
        <w:t>ARC College of Experts</w:t>
      </w:r>
      <w:r w:rsidRPr="003204B1">
        <w:rPr>
          <w:rFonts w:ascii="Arial" w:hAnsi="Arial" w:cs="Arial"/>
          <w:color w:val="000000"/>
          <w:sz w:val="24"/>
          <w:szCs w:val="24"/>
        </w:rPr>
        <w:t xml:space="preserve">, informed by </w:t>
      </w:r>
      <w:r w:rsidR="00AF0C9B" w:rsidRPr="003204B1">
        <w:rPr>
          <w:rFonts w:ascii="Arial" w:hAnsi="Arial" w:cs="Arial"/>
          <w:color w:val="000000"/>
          <w:sz w:val="24"/>
          <w:szCs w:val="24"/>
        </w:rPr>
        <w:t xml:space="preserve">an internal </w:t>
      </w:r>
      <w:r w:rsidRPr="003204B1">
        <w:rPr>
          <w:rFonts w:ascii="Arial" w:hAnsi="Arial" w:cs="Arial"/>
          <w:color w:val="000000"/>
          <w:sz w:val="24"/>
          <w:szCs w:val="24"/>
        </w:rPr>
        <w:t xml:space="preserve">selection </w:t>
      </w:r>
      <w:r w:rsidR="00AF0C9B" w:rsidRPr="003204B1">
        <w:rPr>
          <w:rFonts w:ascii="Arial" w:hAnsi="Arial" w:cs="Arial"/>
          <w:color w:val="000000"/>
          <w:sz w:val="24"/>
          <w:szCs w:val="24"/>
        </w:rPr>
        <w:t xml:space="preserve">process </w:t>
      </w:r>
      <w:r w:rsidRPr="003204B1">
        <w:rPr>
          <w:rFonts w:ascii="Arial" w:hAnsi="Arial" w:cs="Arial"/>
          <w:color w:val="000000"/>
          <w:sz w:val="24"/>
          <w:szCs w:val="24"/>
        </w:rPr>
        <w:t>involving</w:t>
      </w:r>
      <w:r w:rsidR="0021572C">
        <w:rPr>
          <w:rFonts w:ascii="Arial" w:hAnsi="Arial" w:cs="Arial"/>
          <w:color w:val="000000"/>
          <w:sz w:val="24"/>
          <w:szCs w:val="24"/>
        </w:rPr>
        <w:t xml:space="preserve"> the ARC Chief Research Officer,</w:t>
      </w:r>
      <w:r w:rsidRPr="003204B1">
        <w:rPr>
          <w:rFonts w:ascii="Arial" w:hAnsi="Arial" w:cs="Arial"/>
          <w:color w:val="000000"/>
          <w:sz w:val="24"/>
          <w:szCs w:val="24"/>
        </w:rPr>
        <w:t xml:space="preserve"> ARC</w:t>
      </w:r>
      <w:r w:rsidR="00AF0C9B" w:rsidRPr="003204B1">
        <w:rPr>
          <w:rFonts w:ascii="Arial" w:hAnsi="Arial" w:cs="Arial"/>
          <w:color w:val="000000"/>
          <w:sz w:val="24"/>
          <w:szCs w:val="24"/>
        </w:rPr>
        <w:t xml:space="preserve"> Executive Directors and referee reports </w:t>
      </w:r>
      <w:r w:rsidRPr="003204B1">
        <w:rPr>
          <w:rFonts w:ascii="Arial" w:hAnsi="Arial" w:cs="Arial"/>
          <w:color w:val="000000"/>
          <w:sz w:val="24"/>
          <w:szCs w:val="24"/>
        </w:rPr>
        <w:t xml:space="preserve">of </w:t>
      </w:r>
      <w:r w:rsidR="00AF0C9B" w:rsidRPr="003204B1">
        <w:rPr>
          <w:rFonts w:ascii="Arial" w:hAnsi="Arial" w:cs="Arial"/>
          <w:color w:val="000000"/>
          <w:sz w:val="24"/>
          <w:szCs w:val="24"/>
        </w:rPr>
        <w:t>shortlisted nominees.</w:t>
      </w:r>
    </w:p>
    <w:p w14:paraId="66F5A4D3" w14:textId="465C5D8A" w:rsidR="00AF0C9B" w:rsidRPr="003204B1" w:rsidRDefault="0003269D" w:rsidP="004A23BB">
      <w:pPr>
        <w:pStyle w:val="Heading2"/>
        <w:rPr>
          <w:rFonts w:ascii="Arial" w:hAnsi="Arial"/>
          <w:sz w:val="24"/>
          <w:szCs w:val="24"/>
        </w:rPr>
      </w:pPr>
      <w:r w:rsidRPr="003204B1">
        <w:rPr>
          <w:rFonts w:ascii="Arial" w:hAnsi="Arial"/>
          <w:sz w:val="24"/>
          <w:szCs w:val="24"/>
        </w:rPr>
        <w:t>Travel</w:t>
      </w:r>
    </w:p>
    <w:p w14:paraId="0970B6F3" w14:textId="0D828943" w:rsidR="0003269D" w:rsidRPr="003204B1" w:rsidRDefault="0003269D" w:rsidP="00EB4C60">
      <w:pPr>
        <w:rPr>
          <w:rFonts w:ascii="Arial" w:hAnsi="Arial" w:cs="Arial"/>
          <w:b/>
          <w:sz w:val="24"/>
          <w:szCs w:val="24"/>
        </w:rPr>
      </w:pPr>
      <w:r w:rsidRPr="003204B1">
        <w:rPr>
          <w:rFonts w:ascii="Arial" w:hAnsi="Arial" w:cs="Arial"/>
          <w:b/>
          <w:sz w:val="24"/>
          <w:szCs w:val="24"/>
        </w:rPr>
        <w:t xml:space="preserve">Can you </w:t>
      </w:r>
      <w:r w:rsidR="00D76462" w:rsidRPr="003204B1">
        <w:rPr>
          <w:rFonts w:ascii="Arial" w:hAnsi="Arial" w:cs="Arial"/>
          <w:b/>
          <w:sz w:val="24"/>
          <w:szCs w:val="24"/>
        </w:rPr>
        <w:t xml:space="preserve">confirm </w:t>
      </w:r>
      <w:r w:rsidRPr="003204B1">
        <w:rPr>
          <w:rFonts w:ascii="Arial" w:hAnsi="Arial" w:cs="Arial"/>
          <w:b/>
          <w:sz w:val="24"/>
          <w:szCs w:val="24"/>
        </w:rPr>
        <w:t xml:space="preserve">whether </w:t>
      </w:r>
      <w:r w:rsidR="005B1BA9">
        <w:rPr>
          <w:rFonts w:ascii="Arial" w:hAnsi="Arial" w:cs="Arial"/>
          <w:b/>
          <w:sz w:val="24"/>
          <w:szCs w:val="24"/>
        </w:rPr>
        <w:t>ARC College of Experts</w:t>
      </w:r>
      <w:r w:rsidR="00AC68E6" w:rsidRPr="003204B1">
        <w:rPr>
          <w:rFonts w:ascii="Arial" w:hAnsi="Arial" w:cs="Arial"/>
          <w:b/>
          <w:sz w:val="24"/>
          <w:szCs w:val="24"/>
        </w:rPr>
        <w:t xml:space="preserve"> members will attend selection meetings </w:t>
      </w:r>
      <w:r w:rsidRPr="003204B1">
        <w:rPr>
          <w:rFonts w:ascii="Arial" w:hAnsi="Arial" w:cs="Arial"/>
          <w:b/>
          <w:sz w:val="24"/>
          <w:szCs w:val="24"/>
        </w:rPr>
        <w:t xml:space="preserve">in person in Canberra </w:t>
      </w:r>
      <w:r w:rsidR="00AC68E6" w:rsidRPr="003204B1">
        <w:rPr>
          <w:rFonts w:ascii="Arial" w:hAnsi="Arial" w:cs="Arial"/>
          <w:b/>
          <w:sz w:val="24"/>
          <w:szCs w:val="24"/>
        </w:rPr>
        <w:t>or online</w:t>
      </w:r>
      <w:r w:rsidRPr="003204B1">
        <w:rPr>
          <w:rFonts w:ascii="Arial" w:hAnsi="Arial" w:cs="Arial"/>
          <w:b/>
          <w:sz w:val="24"/>
          <w:szCs w:val="24"/>
        </w:rPr>
        <w:t>?</w:t>
      </w:r>
    </w:p>
    <w:p w14:paraId="0694C639" w14:textId="13A0039D" w:rsidR="00C36FD2" w:rsidRPr="003204B1" w:rsidRDefault="00C36FD2" w:rsidP="0003269D">
      <w:pPr>
        <w:rPr>
          <w:rFonts w:ascii="Arial" w:hAnsi="Arial" w:cs="Arial"/>
          <w:color w:val="000000"/>
          <w:sz w:val="24"/>
          <w:szCs w:val="24"/>
        </w:rPr>
      </w:pPr>
      <w:r w:rsidRPr="7D56818F">
        <w:rPr>
          <w:rFonts w:ascii="Arial" w:hAnsi="Arial" w:cs="Arial"/>
          <w:color w:val="000000" w:themeColor="text1"/>
          <w:sz w:val="24"/>
          <w:szCs w:val="24"/>
        </w:rPr>
        <w:t xml:space="preserve">The ARC </w:t>
      </w:r>
      <w:r w:rsidR="0003269D" w:rsidRPr="7D56818F">
        <w:rPr>
          <w:rFonts w:ascii="Arial" w:hAnsi="Arial" w:cs="Arial"/>
          <w:color w:val="000000" w:themeColor="text1"/>
          <w:sz w:val="24"/>
          <w:szCs w:val="24"/>
        </w:rPr>
        <w:t xml:space="preserve">currently </w:t>
      </w:r>
      <w:r w:rsidR="00AC68E6" w:rsidRPr="7D56818F">
        <w:rPr>
          <w:rFonts w:ascii="Arial" w:hAnsi="Arial" w:cs="Arial"/>
          <w:color w:val="000000" w:themeColor="text1"/>
          <w:sz w:val="24"/>
          <w:szCs w:val="24"/>
        </w:rPr>
        <w:t>conduct</w:t>
      </w:r>
      <w:r w:rsidR="140B4096" w:rsidRPr="7D56818F">
        <w:rPr>
          <w:rFonts w:ascii="Arial" w:hAnsi="Arial" w:cs="Arial"/>
          <w:color w:val="000000" w:themeColor="text1"/>
          <w:sz w:val="24"/>
          <w:szCs w:val="24"/>
        </w:rPr>
        <w:t>s</w:t>
      </w:r>
      <w:r w:rsidR="00AC68E6" w:rsidRPr="7D56818F">
        <w:rPr>
          <w:rFonts w:ascii="Arial" w:hAnsi="Arial" w:cs="Arial"/>
          <w:color w:val="000000" w:themeColor="text1"/>
          <w:sz w:val="24"/>
          <w:szCs w:val="24"/>
        </w:rPr>
        <w:t xml:space="preserve"> SAC meetings via videoconference</w:t>
      </w:r>
      <w:r w:rsidR="006D2C77" w:rsidRPr="7D56818F">
        <w:rPr>
          <w:rFonts w:ascii="Arial" w:hAnsi="Arial" w:cs="Arial"/>
          <w:color w:val="000000" w:themeColor="text1"/>
          <w:sz w:val="24"/>
          <w:szCs w:val="24"/>
        </w:rPr>
        <w:t>.</w:t>
      </w:r>
      <w:r w:rsidR="00343870" w:rsidRPr="7D56818F">
        <w:rPr>
          <w:rFonts w:ascii="Arial" w:hAnsi="Arial" w:cs="Arial"/>
          <w:color w:val="000000" w:themeColor="text1"/>
          <w:sz w:val="24"/>
          <w:szCs w:val="24"/>
        </w:rPr>
        <w:t xml:space="preserve"> Each time an ARC College of Expert</w:t>
      </w:r>
      <w:r w:rsidR="005978C1" w:rsidRPr="7D56818F">
        <w:rPr>
          <w:rFonts w:ascii="Arial" w:hAnsi="Arial" w:cs="Arial"/>
          <w:color w:val="000000" w:themeColor="text1"/>
          <w:sz w:val="24"/>
          <w:szCs w:val="24"/>
        </w:rPr>
        <w:t>s</w:t>
      </w:r>
      <w:r w:rsidR="00343870" w:rsidRPr="7D56818F">
        <w:rPr>
          <w:rFonts w:ascii="Arial" w:hAnsi="Arial" w:cs="Arial"/>
          <w:color w:val="000000" w:themeColor="text1"/>
          <w:sz w:val="24"/>
          <w:szCs w:val="24"/>
        </w:rPr>
        <w:t xml:space="preserve"> member is appointed to a SAC, the ARC will advise </w:t>
      </w:r>
      <w:r w:rsidR="005A50B0" w:rsidRPr="7D56818F">
        <w:rPr>
          <w:rFonts w:ascii="Arial" w:hAnsi="Arial" w:cs="Arial"/>
          <w:color w:val="000000" w:themeColor="text1"/>
          <w:sz w:val="24"/>
          <w:szCs w:val="24"/>
        </w:rPr>
        <w:t xml:space="preserve">in advance </w:t>
      </w:r>
      <w:r w:rsidR="00343870" w:rsidRPr="7D56818F">
        <w:rPr>
          <w:rFonts w:ascii="Arial" w:hAnsi="Arial" w:cs="Arial"/>
          <w:color w:val="000000" w:themeColor="text1"/>
          <w:sz w:val="24"/>
          <w:szCs w:val="24"/>
        </w:rPr>
        <w:t xml:space="preserve">the </w:t>
      </w:r>
      <w:r w:rsidR="005A50B0" w:rsidRPr="7D56818F">
        <w:rPr>
          <w:rFonts w:ascii="Arial" w:hAnsi="Arial" w:cs="Arial"/>
          <w:color w:val="000000" w:themeColor="text1"/>
          <w:sz w:val="24"/>
          <w:szCs w:val="24"/>
        </w:rPr>
        <w:t>SAC</w:t>
      </w:r>
      <w:r w:rsidR="00343870" w:rsidRPr="7D56818F">
        <w:rPr>
          <w:rFonts w:ascii="Arial" w:hAnsi="Arial" w:cs="Arial"/>
          <w:color w:val="000000" w:themeColor="text1"/>
          <w:sz w:val="24"/>
          <w:szCs w:val="24"/>
        </w:rPr>
        <w:t xml:space="preserve"> meeting arrangements</w:t>
      </w:r>
      <w:r w:rsidRPr="7D56818F">
        <w:rPr>
          <w:rFonts w:ascii="Arial" w:hAnsi="Arial" w:cs="Arial"/>
          <w:color w:val="000000" w:themeColor="text1"/>
          <w:sz w:val="24"/>
          <w:szCs w:val="24"/>
        </w:rPr>
        <w:t>.</w:t>
      </w:r>
    </w:p>
    <w:p w14:paraId="385FEF66" w14:textId="63615DDB" w:rsidR="00CA6EE8" w:rsidRDefault="00CA6EE8" w:rsidP="0003269D">
      <w:pPr>
        <w:rPr>
          <w:rFonts w:ascii="Arial" w:hAnsi="Arial" w:cs="Arial"/>
          <w:sz w:val="24"/>
          <w:szCs w:val="24"/>
        </w:rPr>
      </w:pPr>
      <w:r w:rsidRPr="003204B1">
        <w:rPr>
          <w:rFonts w:ascii="Arial" w:hAnsi="Arial" w:cs="Arial"/>
          <w:sz w:val="24"/>
          <w:szCs w:val="24"/>
        </w:rPr>
        <w:t xml:space="preserve">The ARC will cover reasonable </w:t>
      </w:r>
      <w:r w:rsidR="005C3E8A">
        <w:rPr>
          <w:rFonts w:ascii="Arial" w:hAnsi="Arial" w:cs="Arial"/>
          <w:sz w:val="24"/>
          <w:szCs w:val="24"/>
        </w:rPr>
        <w:t xml:space="preserve">domestic </w:t>
      </w:r>
      <w:r w:rsidRPr="003204B1">
        <w:rPr>
          <w:rFonts w:ascii="Arial" w:hAnsi="Arial" w:cs="Arial"/>
          <w:sz w:val="24"/>
          <w:szCs w:val="24"/>
        </w:rPr>
        <w:t xml:space="preserve">travel costs, if applicable, for attendance at </w:t>
      </w:r>
      <w:r w:rsidR="00962C08">
        <w:rPr>
          <w:rFonts w:ascii="Arial" w:hAnsi="Arial" w:cs="Arial"/>
          <w:sz w:val="24"/>
          <w:szCs w:val="24"/>
        </w:rPr>
        <w:t>SAC</w:t>
      </w:r>
      <w:r w:rsidRPr="003204B1">
        <w:rPr>
          <w:rFonts w:ascii="Arial" w:hAnsi="Arial" w:cs="Arial"/>
          <w:sz w:val="24"/>
          <w:szCs w:val="24"/>
        </w:rPr>
        <w:t xml:space="preserve"> meetings in Canberra.</w:t>
      </w:r>
      <w:r w:rsidR="005C3E8A">
        <w:rPr>
          <w:rFonts w:ascii="Arial" w:hAnsi="Arial" w:cs="Arial"/>
          <w:sz w:val="24"/>
          <w:szCs w:val="24"/>
        </w:rPr>
        <w:t xml:space="preserve"> </w:t>
      </w:r>
    </w:p>
    <w:p w14:paraId="1A0A0564" w14:textId="382268DA" w:rsidR="0003269D" w:rsidRPr="003204B1" w:rsidRDefault="0003269D" w:rsidP="004A23BB">
      <w:pPr>
        <w:pStyle w:val="Heading2"/>
        <w:rPr>
          <w:rFonts w:ascii="Arial" w:hAnsi="Arial"/>
          <w:sz w:val="24"/>
          <w:szCs w:val="24"/>
        </w:rPr>
      </w:pPr>
      <w:r w:rsidRPr="003204B1">
        <w:rPr>
          <w:rFonts w:ascii="Arial" w:hAnsi="Arial"/>
          <w:sz w:val="24"/>
          <w:szCs w:val="24"/>
        </w:rPr>
        <w:t>Workload</w:t>
      </w:r>
    </w:p>
    <w:p w14:paraId="444C0F08" w14:textId="7848075C" w:rsidR="0003269D" w:rsidRPr="003204B1" w:rsidRDefault="0003269D" w:rsidP="004A23BB">
      <w:pPr>
        <w:rPr>
          <w:rFonts w:ascii="Arial" w:hAnsi="Arial" w:cs="Arial"/>
          <w:b/>
          <w:sz w:val="24"/>
          <w:szCs w:val="24"/>
        </w:rPr>
      </w:pPr>
      <w:r w:rsidRPr="003204B1">
        <w:rPr>
          <w:rFonts w:ascii="Arial" w:hAnsi="Arial" w:cs="Arial"/>
          <w:b/>
          <w:sz w:val="24"/>
          <w:szCs w:val="24"/>
        </w:rPr>
        <w:t>Is the level and depth of reading required</w:t>
      </w:r>
      <w:r w:rsidR="008545EB" w:rsidRPr="003204B1">
        <w:rPr>
          <w:rFonts w:ascii="Arial" w:hAnsi="Arial" w:cs="Arial"/>
          <w:b/>
          <w:sz w:val="24"/>
          <w:szCs w:val="24"/>
        </w:rPr>
        <w:t xml:space="preserve"> by a SAC member (General Assessor)</w:t>
      </w:r>
      <w:r w:rsidRPr="003204B1">
        <w:rPr>
          <w:rFonts w:ascii="Arial" w:hAnsi="Arial" w:cs="Arial"/>
          <w:b/>
          <w:sz w:val="24"/>
          <w:szCs w:val="24"/>
        </w:rPr>
        <w:t xml:space="preserve">, </w:t>
      </w:r>
      <w:r w:rsidR="008545EB" w:rsidRPr="003204B1">
        <w:rPr>
          <w:rFonts w:ascii="Arial" w:hAnsi="Arial" w:cs="Arial"/>
          <w:b/>
          <w:sz w:val="24"/>
          <w:szCs w:val="24"/>
        </w:rPr>
        <w:t>equivalent to</w:t>
      </w:r>
      <w:r w:rsidRPr="003204B1">
        <w:rPr>
          <w:rFonts w:ascii="Arial" w:hAnsi="Arial" w:cs="Arial"/>
          <w:b/>
          <w:sz w:val="24"/>
          <w:szCs w:val="24"/>
        </w:rPr>
        <w:t xml:space="preserve"> providing a detailed assessment?</w:t>
      </w:r>
    </w:p>
    <w:p w14:paraId="0D2A5999" w14:textId="74EF600D" w:rsidR="0059023C" w:rsidRPr="003204B1" w:rsidRDefault="0059023C" w:rsidP="0059023C">
      <w:pPr>
        <w:rPr>
          <w:rFonts w:ascii="Arial" w:hAnsi="Arial" w:cs="Arial"/>
          <w:sz w:val="24"/>
          <w:szCs w:val="24"/>
        </w:rPr>
      </w:pPr>
      <w:r w:rsidRPr="003204B1">
        <w:rPr>
          <w:rFonts w:ascii="Arial" w:hAnsi="Arial" w:cs="Arial"/>
          <w:sz w:val="24"/>
          <w:szCs w:val="24"/>
        </w:rPr>
        <w:t xml:space="preserve">There is quite a significant difference between the </w:t>
      </w:r>
      <w:r w:rsidR="008545EB" w:rsidRPr="003204B1">
        <w:rPr>
          <w:rFonts w:ascii="Arial" w:hAnsi="Arial" w:cs="Arial"/>
          <w:sz w:val="24"/>
          <w:szCs w:val="24"/>
        </w:rPr>
        <w:t>D</w:t>
      </w:r>
      <w:r w:rsidRPr="003204B1">
        <w:rPr>
          <w:rFonts w:ascii="Arial" w:hAnsi="Arial" w:cs="Arial"/>
          <w:sz w:val="24"/>
          <w:szCs w:val="24"/>
        </w:rPr>
        <w:t xml:space="preserve">etailed </w:t>
      </w:r>
      <w:r w:rsidR="008545EB" w:rsidRPr="003204B1">
        <w:rPr>
          <w:rFonts w:ascii="Arial" w:hAnsi="Arial" w:cs="Arial"/>
          <w:sz w:val="24"/>
          <w:szCs w:val="24"/>
        </w:rPr>
        <w:t>A</w:t>
      </w:r>
      <w:r w:rsidRPr="003204B1">
        <w:rPr>
          <w:rFonts w:ascii="Arial" w:hAnsi="Arial" w:cs="Arial"/>
          <w:sz w:val="24"/>
          <w:szCs w:val="24"/>
        </w:rPr>
        <w:t xml:space="preserve">ssessor </w:t>
      </w:r>
      <w:r w:rsidR="008545EB" w:rsidRPr="003204B1">
        <w:rPr>
          <w:rFonts w:ascii="Arial" w:hAnsi="Arial" w:cs="Arial"/>
          <w:sz w:val="24"/>
          <w:szCs w:val="24"/>
        </w:rPr>
        <w:t xml:space="preserve">role </w:t>
      </w:r>
      <w:r w:rsidRPr="003204B1">
        <w:rPr>
          <w:rFonts w:ascii="Arial" w:hAnsi="Arial" w:cs="Arial"/>
          <w:sz w:val="24"/>
          <w:szCs w:val="24"/>
        </w:rPr>
        <w:t xml:space="preserve">and that of a </w:t>
      </w:r>
      <w:r w:rsidR="008545EB" w:rsidRPr="003204B1">
        <w:rPr>
          <w:rFonts w:ascii="Arial" w:hAnsi="Arial" w:cs="Arial"/>
          <w:sz w:val="24"/>
          <w:szCs w:val="24"/>
        </w:rPr>
        <w:t xml:space="preserve">SAC </w:t>
      </w:r>
      <w:r w:rsidRPr="003204B1">
        <w:rPr>
          <w:rFonts w:ascii="Arial" w:hAnsi="Arial" w:cs="Arial"/>
          <w:sz w:val="24"/>
          <w:szCs w:val="24"/>
        </w:rPr>
        <w:t>member</w:t>
      </w:r>
      <w:r w:rsidR="008545EB" w:rsidRPr="003204B1">
        <w:rPr>
          <w:rFonts w:ascii="Arial" w:hAnsi="Arial" w:cs="Arial"/>
          <w:sz w:val="24"/>
          <w:szCs w:val="24"/>
        </w:rPr>
        <w:t xml:space="preserve"> who provides a general assessment</w:t>
      </w:r>
      <w:r w:rsidRPr="003204B1">
        <w:rPr>
          <w:rFonts w:ascii="Arial" w:hAnsi="Arial" w:cs="Arial"/>
          <w:sz w:val="24"/>
          <w:szCs w:val="24"/>
        </w:rPr>
        <w:t>.</w:t>
      </w:r>
    </w:p>
    <w:p w14:paraId="5BF1E498" w14:textId="5A5A3CE9" w:rsidR="0059023C" w:rsidRPr="003204B1" w:rsidRDefault="0059023C" w:rsidP="0003269D">
      <w:pPr>
        <w:rPr>
          <w:rFonts w:ascii="Arial" w:hAnsi="Arial" w:cs="Arial"/>
          <w:sz w:val="24"/>
          <w:szCs w:val="24"/>
        </w:rPr>
      </w:pPr>
      <w:r w:rsidRPr="2153B643">
        <w:rPr>
          <w:rFonts w:ascii="Arial" w:hAnsi="Arial" w:cs="Arial"/>
          <w:sz w:val="24"/>
          <w:szCs w:val="24"/>
        </w:rPr>
        <w:lastRenderedPageBreak/>
        <w:t>A</w:t>
      </w:r>
      <w:r w:rsidR="0003269D" w:rsidRPr="2153B643">
        <w:rPr>
          <w:rFonts w:ascii="Arial" w:hAnsi="Arial" w:cs="Arial"/>
          <w:sz w:val="24"/>
          <w:szCs w:val="24"/>
        </w:rPr>
        <w:t xml:space="preserve"> </w:t>
      </w:r>
      <w:r w:rsidR="008545EB" w:rsidRPr="2153B643">
        <w:rPr>
          <w:rFonts w:ascii="Arial" w:hAnsi="Arial" w:cs="Arial"/>
          <w:sz w:val="24"/>
          <w:szCs w:val="24"/>
        </w:rPr>
        <w:t>D</w:t>
      </w:r>
      <w:r w:rsidR="0003269D" w:rsidRPr="2153B643">
        <w:rPr>
          <w:rFonts w:ascii="Arial" w:hAnsi="Arial" w:cs="Arial"/>
          <w:sz w:val="24"/>
          <w:szCs w:val="24"/>
        </w:rPr>
        <w:t xml:space="preserve">etailed </w:t>
      </w:r>
      <w:r w:rsidR="008545EB" w:rsidRPr="2153B643">
        <w:rPr>
          <w:rFonts w:ascii="Arial" w:hAnsi="Arial" w:cs="Arial"/>
          <w:sz w:val="24"/>
          <w:szCs w:val="24"/>
        </w:rPr>
        <w:t>A</w:t>
      </w:r>
      <w:r w:rsidR="0003269D" w:rsidRPr="2153B643">
        <w:rPr>
          <w:rFonts w:ascii="Arial" w:hAnsi="Arial" w:cs="Arial"/>
          <w:sz w:val="24"/>
          <w:szCs w:val="24"/>
        </w:rPr>
        <w:t xml:space="preserve">ssessor </w:t>
      </w:r>
      <w:r w:rsidRPr="2153B643">
        <w:rPr>
          <w:rFonts w:ascii="Arial" w:hAnsi="Arial" w:cs="Arial"/>
          <w:sz w:val="24"/>
          <w:szCs w:val="24"/>
        </w:rPr>
        <w:t>is expected to read</w:t>
      </w:r>
      <w:r w:rsidR="0003269D" w:rsidRPr="2153B643">
        <w:rPr>
          <w:rFonts w:ascii="Arial" w:hAnsi="Arial" w:cs="Arial"/>
          <w:sz w:val="24"/>
          <w:szCs w:val="24"/>
        </w:rPr>
        <w:t xml:space="preserve"> the application</w:t>
      </w:r>
      <w:r w:rsidR="008545EB" w:rsidRPr="2153B643">
        <w:rPr>
          <w:rFonts w:ascii="Arial" w:hAnsi="Arial" w:cs="Arial"/>
          <w:sz w:val="24"/>
          <w:szCs w:val="24"/>
        </w:rPr>
        <w:t xml:space="preserve"> and</w:t>
      </w:r>
      <w:r w:rsidR="0003269D" w:rsidRPr="2153B643">
        <w:rPr>
          <w:rFonts w:ascii="Arial" w:hAnsi="Arial" w:cs="Arial"/>
          <w:sz w:val="24"/>
          <w:szCs w:val="24"/>
        </w:rPr>
        <w:t xml:space="preserve"> provide </w:t>
      </w:r>
      <w:r w:rsidRPr="2153B643">
        <w:rPr>
          <w:rFonts w:ascii="Arial" w:hAnsi="Arial" w:cs="Arial"/>
          <w:sz w:val="24"/>
          <w:szCs w:val="24"/>
        </w:rPr>
        <w:t xml:space="preserve">a </w:t>
      </w:r>
      <w:r w:rsidR="0003269D" w:rsidRPr="2153B643">
        <w:rPr>
          <w:rFonts w:ascii="Arial" w:hAnsi="Arial" w:cs="Arial"/>
          <w:sz w:val="24"/>
          <w:szCs w:val="24"/>
        </w:rPr>
        <w:t>written assessment</w:t>
      </w:r>
      <w:r w:rsidRPr="2153B643">
        <w:rPr>
          <w:rFonts w:ascii="Arial" w:hAnsi="Arial" w:cs="Arial"/>
          <w:sz w:val="24"/>
          <w:szCs w:val="24"/>
        </w:rPr>
        <w:t xml:space="preserve"> and scores against the selection criteria</w:t>
      </w:r>
      <w:r w:rsidR="0003269D" w:rsidRPr="2153B643">
        <w:rPr>
          <w:rFonts w:ascii="Arial" w:hAnsi="Arial" w:cs="Arial"/>
          <w:sz w:val="24"/>
          <w:szCs w:val="24"/>
        </w:rPr>
        <w:t xml:space="preserve">. </w:t>
      </w:r>
      <w:r w:rsidRPr="2153B643">
        <w:rPr>
          <w:rFonts w:ascii="Arial" w:hAnsi="Arial" w:cs="Arial"/>
          <w:sz w:val="24"/>
          <w:szCs w:val="24"/>
        </w:rPr>
        <w:t xml:space="preserve">A </w:t>
      </w:r>
      <w:r w:rsidR="008545EB" w:rsidRPr="2153B643">
        <w:rPr>
          <w:rFonts w:ascii="Arial" w:hAnsi="Arial" w:cs="Arial"/>
          <w:sz w:val="24"/>
          <w:szCs w:val="24"/>
        </w:rPr>
        <w:t xml:space="preserve">SAC </w:t>
      </w:r>
      <w:r w:rsidRPr="2153B643">
        <w:rPr>
          <w:rFonts w:ascii="Arial" w:hAnsi="Arial" w:cs="Arial"/>
          <w:sz w:val="24"/>
          <w:szCs w:val="24"/>
        </w:rPr>
        <w:t xml:space="preserve">member will read the application, </w:t>
      </w:r>
      <w:r w:rsidR="3F296AD0" w:rsidRPr="2153B643">
        <w:rPr>
          <w:rFonts w:ascii="Arial" w:hAnsi="Arial" w:cs="Arial"/>
          <w:sz w:val="24"/>
          <w:szCs w:val="24"/>
        </w:rPr>
        <w:t xml:space="preserve">and the </w:t>
      </w:r>
      <w:r w:rsidR="008545EB" w:rsidRPr="2153B643">
        <w:rPr>
          <w:rFonts w:ascii="Arial" w:hAnsi="Arial" w:cs="Arial"/>
          <w:sz w:val="24"/>
          <w:szCs w:val="24"/>
        </w:rPr>
        <w:t>detailed assessments for that application</w:t>
      </w:r>
      <w:r w:rsidR="373780AC" w:rsidRPr="2153B643">
        <w:rPr>
          <w:rFonts w:ascii="Arial" w:hAnsi="Arial" w:cs="Arial"/>
          <w:sz w:val="24"/>
          <w:szCs w:val="24"/>
        </w:rPr>
        <w:t>, as well as</w:t>
      </w:r>
      <w:r w:rsidR="008545EB" w:rsidRPr="2153B643">
        <w:rPr>
          <w:rFonts w:ascii="Arial" w:hAnsi="Arial" w:cs="Arial"/>
          <w:sz w:val="24"/>
          <w:szCs w:val="24"/>
        </w:rPr>
        <w:t xml:space="preserve"> the applicant’s</w:t>
      </w:r>
      <w:r w:rsidRPr="2153B643">
        <w:rPr>
          <w:rFonts w:ascii="Arial" w:hAnsi="Arial" w:cs="Arial"/>
          <w:sz w:val="24"/>
          <w:szCs w:val="24"/>
        </w:rPr>
        <w:t xml:space="preserve"> rejoinder</w:t>
      </w:r>
      <w:r w:rsidR="715B08B8" w:rsidRPr="2153B643">
        <w:rPr>
          <w:rFonts w:ascii="Arial" w:hAnsi="Arial" w:cs="Arial"/>
          <w:sz w:val="24"/>
          <w:szCs w:val="24"/>
        </w:rPr>
        <w:t>, where applicable,</w:t>
      </w:r>
      <w:r w:rsidR="6CD38F8A" w:rsidRPr="2153B643">
        <w:rPr>
          <w:rFonts w:ascii="Arial" w:hAnsi="Arial" w:cs="Arial"/>
          <w:sz w:val="24"/>
          <w:szCs w:val="24"/>
        </w:rPr>
        <w:t xml:space="preserve"> </w:t>
      </w:r>
      <w:r w:rsidR="008545EB" w:rsidRPr="2153B643">
        <w:rPr>
          <w:rFonts w:ascii="Arial" w:hAnsi="Arial" w:cs="Arial"/>
          <w:sz w:val="24"/>
          <w:szCs w:val="24"/>
        </w:rPr>
        <w:t>and then</w:t>
      </w:r>
      <w:r w:rsidRPr="2153B643">
        <w:rPr>
          <w:rFonts w:ascii="Arial" w:hAnsi="Arial" w:cs="Arial"/>
          <w:sz w:val="24"/>
          <w:szCs w:val="24"/>
        </w:rPr>
        <w:t xml:space="preserve"> provide scores against the selection criteria. In </w:t>
      </w:r>
      <w:r w:rsidR="001C4B76" w:rsidRPr="2153B643">
        <w:rPr>
          <w:rFonts w:ascii="Arial" w:hAnsi="Arial" w:cs="Arial"/>
          <w:sz w:val="24"/>
          <w:szCs w:val="24"/>
        </w:rPr>
        <w:t>addition,</w:t>
      </w:r>
      <w:r w:rsidRPr="2153B643">
        <w:rPr>
          <w:rFonts w:ascii="Arial" w:hAnsi="Arial" w:cs="Arial"/>
          <w:sz w:val="24"/>
          <w:szCs w:val="24"/>
        </w:rPr>
        <w:t xml:space="preserve"> a SAC member is expected to </w:t>
      </w:r>
      <w:r w:rsidR="008545EB" w:rsidRPr="2153B643">
        <w:rPr>
          <w:rFonts w:ascii="Arial" w:hAnsi="Arial" w:cs="Arial"/>
          <w:sz w:val="24"/>
          <w:szCs w:val="24"/>
        </w:rPr>
        <w:t xml:space="preserve">prepare for </w:t>
      </w:r>
      <w:r w:rsidR="00567233" w:rsidRPr="2153B643">
        <w:rPr>
          <w:rFonts w:ascii="Arial" w:hAnsi="Arial" w:cs="Arial"/>
          <w:sz w:val="24"/>
          <w:szCs w:val="24"/>
        </w:rPr>
        <w:t>the</w:t>
      </w:r>
      <w:r w:rsidR="008545EB" w:rsidRPr="2153B643">
        <w:rPr>
          <w:rFonts w:ascii="Arial" w:hAnsi="Arial" w:cs="Arial"/>
          <w:sz w:val="24"/>
          <w:szCs w:val="24"/>
        </w:rPr>
        <w:t xml:space="preserve"> selection meeting</w:t>
      </w:r>
      <w:r w:rsidR="00567233" w:rsidRPr="2153B643">
        <w:rPr>
          <w:rFonts w:ascii="Arial" w:hAnsi="Arial" w:cs="Arial"/>
          <w:sz w:val="24"/>
          <w:szCs w:val="24"/>
        </w:rPr>
        <w:t xml:space="preserve">, including careful consideration of the budgets of highly ranked applications and communicating </w:t>
      </w:r>
      <w:r w:rsidRPr="2153B643">
        <w:rPr>
          <w:rFonts w:ascii="Arial" w:hAnsi="Arial" w:cs="Arial"/>
          <w:sz w:val="24"/>
          <w:szCs w:val="24"/>
        </w:rPr>
        <w:t xml:space="preserve">with other </w:t>
      </w:r>
      <w:r w:rsidR="00567233" w:rsidRPr="2153B643">
        <w:rPr>
          <w:rFonts w:ascii="Arial" w:hAnsi="Arial" w:cs="Arial"/>
          <w:sz w:val="24"/>
          <w:szCs w:val="24"/>
        </w:rPr>
        <w:t xml:space="preserve">SAC </w:t>
      </w:r>
      <w:r w:rsidRPr="2153B643">
        <w:rPr>
          <w:rFonts w:ascii="Arial" w:hAnsi="Arial" w:cs="Arial"/>
          <w:sz w:val="24"/>
          <w:szCs w:val="24"/>
        </w:rPr>
        <w:t>members.</w:t>
      </w:r>
      <w:r w:rsidR="0003269D" w:rsidRPr="2153B643">
        <w:rPr>
          <w:rFonts w:ascii="Arial" w:hAnsi="Arial" w:cs="Arial"/>
          <w:sz w:val="24"/>
          <w:szCs w:val="24"/>
        </w:rPr>
        <w:t xml:space="preserve"> </w:t>
      </w:r>
      <w:r w:rsidRPr="2153B643">
        <w:rPr>
          <w:rFonts w:ascii="Arial" w:hAnsi="Arial" w:cs="Arial"/>
          <w:sz w:val="24"/>
          <w:szCs w:val="24"/>
        </w:rPr>
        <w:t xml:space="preserve">At the </w:t>
      </w:r>
      <w:r w:rsidR="00567233" w:rsidRPr="2153B643">
        <w:rPr>
          <w:rFonts w:ascii="Arial" w:hAnsi="Arial" w:cs="Arial"/>
          <w:sz w:val="24"/>
          <w:szCs w:val="24"/>
        </w:rPr>
        <w:t>s</w:t>
      </w:r>
      <w:r w:rsidRPr="2153B643">
        <w:rPr>
          <w:rFonts w:ascii="Arial" w:hAnsi="Arial" w:cs="Arial"/>
          <w:sz w:val="24"/>
          <w:szCs w:val="24"/>
        </w:rPr>
        <w:t xml:space="preserve">election </w:t>
      </w:r>
      <w:r w:rsidR="00567233" w:rsidRPr="2153B643">
        <w:rPr>
          <w:rFonts w:ascii="Arial" w:hAnsi="Arial" w:cs="Arial"/>
          <w:sz w:val="24"/>
          <w:szCs w:val="24"/>
        </w:rPr>
        <w:t>m</w:t>
      </w:r>
      <w:r w:rsidRPr="2153B643">
        <w:rPr>
          <w:rFonts w:ascii="Arial" w:hAnsi="Arial" w:cs="Arial"/>
          <w:sz w:val="24"/>
          <w:szCs w:val="24"/>
        </w:rPr>
        <w:t xml:space="preserve">eeting SAC members </w:t>
      </w:r>
      <w:r w:rsidR="00567233" w:rsidRPr="2153B643">
        <w:rPr>
          <w:rFonts w:ascii="Arial" w:hAnsi="Arial" w:cs="Arial"/>
          <w:sz w:val="24"/>
          <w:szCs w:val="24"/>
        </w:rPr>
        <w:t xml:space="preserve">must be ready to </w:t>
      </w:r>
      <w:r w:rsidRPr="2153B643">
        <w:rPr>
          <w:rFonts w:ascii="Arial" w:hAnsi="Arial" w:cs="Arial"/>
          <w:sz w:val="24"/>
          <w:szCs w:val="24"/>
        </w:rPr>
        <w:t>discuss the applications they have been assigned to</w:t>
      </w:r>
      <w:r w:rsidR="00567233" w:rsidRPr="2153B643">
        <w:rPr>
          <w:rFonts w:ascii="Arial" w:hAnsi="Arial" w:cs="Arial"/>
          <w:sz w:val="24"/>
          <w:szCs w:val="24"/>
        </w:rPr>
        <w:t xml:space="preserve"> and </w:t>
      </w:r>
      <w:r w:rsidRPr="2153B643">
        <w:rPr>
          <w:rFonts w:ascii="Arial" w:hAnsi="Arial" w:cs="Arial"/>
          <w:sz w:val="24"/>
          <w:szCs w:val="24"/>
        </w:rPr>
        <w:t xml:space="preserve">make </w:t>
      </w:r>
      <w:r w:rsidR="00567233" w:rsidRPr="2153B643">
        <w:rPr>
          <w:rFonts w:ascii="Arial" w:hAnsi="Arial" w:cs="Arial"/>
          <w:sz w:val="24"/>
          <w:szCs w:val="24"/>
        </w:rPr>
        <w:t xml:space="preserve">funding </w:t>
      </w:r>
      <w:r w:rsidRPr="2153B643">
        <w:rPr>
          <w:rFonts w:ascii="Arial" w:hAnsi="Arial" w:cs="Arial"/>
          <w:sz w:val="24"/>
          <w:szCs w:val="24"/>
        </w:rPr>
        <w:t>recommendations</w:t>
      </w:r>
      <w:r w:rsidR="00567233" w:rsidRPr="2153B643">
        <w:rPr>
          <w:rFonts w:ascii="Arial" w:hAnsi="Arial" w:cs="Arial"/>
          <w:sz w:val="24"/>
          <w:szCs w:val="24"/>
        </w:rPr>
        <w:t xml:space="preserve">, as well as </w:t>
      </w:r>
      <w:r w:rsidRPr="2153B643">
        <w:rPr>
          <w:rFonts w:ascii="Arial" w:hAnsi="Arial" w:cs="Arial"/>
          <w:sz w:val="24"/>
          <w:szCs w:val="24"/>
        </w:rPr>
        <w:t>contribute to overall discussions.</w:t>
      </w:r>
    </w:p>
    <w:p w14:paraId="5683756C" w14:textId="0107284D" w:rsidR="0003269D" w:rsidRPr="003204B1" w:rsidRDefault="00D76462" w:rsidP="0003269D">
      <w:pPr>
        <w:rPr>
          <w:rFonts w:ascii="Arial" w:hAnsi="Arial" w:cs="Arial"/>
          <w:b/>
          <w:sz w:val="24"/>
          <w:szCs w:val="24"/>
        </w:rPr>
      </w:pPr>
      <w:r w:rsidRPr="003204B1">
        <w:rPr>
          <w:rFonts w:ascii="Arial" w:hAnsi="Arial" w:cs="Arial"/>
          <w:b/>
          <w:sz w:val="24"/>
          <w:szCs w:val="24"/>
        </w:rPr>
        <w:t xml:space="preserve">What is the expected </w:t>
      </w:r>
      <w:r w:rsidR="00567233" w:rsidRPr="003204B1">
        <w:rPr>
          <w:rFonts w:ascii="Arial" w:hAnsi="Arial" w:cs="Arial"/>
          <w:b/>
          <w:sz w:val="24"/>
          <w:szCs w:val="24"/>
        </w:rPr>
        <w:t>workload</w:t>
      </w:r>
      <w:r w:rsidRPr="003204B1">
        <w:rPr>
          <w:rFonts w:ascii="Arial" w:hAnsi="Arial" w:cs="Arial"/>
          <w:b/>
          <w:sz w:val="24"/>
          <w:szCs w:val="24"/>
        </w:rPr>
        <w:t xml:space="preserve"> for a member of the ARC College</w:t>
      </w:r>
      <w:r w:rsidR="00567233" w:rsidRPr="003204B1">
        <w:rPr>
          <w:rFonts w:ascii="Arial" w:hAnsi="Arial" w:cs="Arial"/>
          <w:b/>
          <w:sz w:val="24"/>
          <w:szCs w:val="24"/>
        </w:rPr>
        <w:t xml:space="preserve"> of Experts</w:t>
      </w:r>
      <w:r w:rsidRPr="003204B1">
        <w:rPr>
          <w:rFonts w:ascii="Arial" w:hAnsi="Arial" w:cs="Arial"/>
          <w:b/>
          <w:sz w:val="24"/>
          <w:szCs w:val="24"/>
        </w:rPr>
        <w:t>?</w:t>
      </w:r>
      <w:r w:rsidR="00567233" w:rsidRPr="003204B1">
        <w:rPr>
          <w:rFonts w:ascii="Arial" w:hAnsi="Arial" w:cs="Arial"/>
          <w:b/>
          <w:sz w:val="24"/>
          <w:szCs w:val="24"/>
        </w:rPr>
        <w:t xml:space="preserve"> Are members expected to be available all year round?</w:t>
      </w:r>
    </w:p>
    <w:p w14:paraId="63EA5985" w14:textId="08CAB712" w:rsidR="00A83663" w:rsidRPr="003204B1" w:rsidRDefault="0059023C" w:rsidP="00EA2694">
      <w:pPr>
        <w:rPr>
          <w:rFonts w:ascii="Arial" w:hAnsi="Arial" w:cs="Arial"/>
          <w:sz w:val="24"/>
          <w:szCs w:val="24"/>
          <w:lang w:eastAsia="en-AU"/>
        </w:rPr>
      </w:pPr>
      <w:r w:rsidRPr="558E900F">
        <w:rPr>
          <w:rFonts w:ascii="Arial" w:hAnsi="Arial" w:cs="Arial"/>
          <w:sz w:val="24"/>
          <w:szCs w:val="24"/>
        </w:rPr>
        <w:t xml:space="preserve">The individual workload </w:t>
      </w:r>
      <w:r w:rsidR="00567233" w:rsidRPr="558E900F">
        <w:rPr>
          <w:rFonts w:ascii="Arial" w:hAnsi="Arial" w:cs="Arial"/>
          <w:sz w:val="24"/>
          <w:szCs w:val="24"/>
        </w:rPr>
        <w:t xml:space="preserve">of </w:t>
      </w:r>
      <w:r w:rsidR="005B1BA9" w:rsidRPr="558E900F">
        <w:rPr>
          <w:rFonts w:ascii="Arial" w:hAnsi="Arial" w:cs="Arial"/>
          <w:sz w:val="24"/>
          <w:szCs w:val="24"/>
        </w:rPr>
        <w:t>ARC College of Experts</w:t>
      </w:r>
      <w:r w:rsidR="009C0BF9" w:rsidRPr="558E900F">
        <w:rPr>
          <w:rFonts w:ascii="Arial" w:hAnsi="Arial" w:cs="Arial"/>
          <w:sz w:val="24"/>
          <w:szCs w:val="24"/>
        </w:rPr>
        <w:t xml:space="preserve"> member</w:t>
      </w:r>
      <w:r w:rsidR="00567233" w:rsidRPr="558E900F">
        <w:rPr>
          <w:rFonts w:ascii="Arial" w:hAnsi="Arial" w:cs="Arial"/>
          <w:sz w:val="24"/>
          <w:szCs w:val="24"/>
        </w:rPr>
        <w:t xml:space="preserve">s </w:t>
      </w:r>
      <w:r w:rsidR="0003269D" w:rsidRPr="558E900F">
        <w:rPr>
          <w:rFonts w:ascii="Arial" w:hAnsi="Arial" w:cs="Arial"/>
          <w:sz w:val="24"/>
          <w:szCs w:val="24"/>
        </w:rPr>
        <w:t xml:space="preserve">is difficult to quantify in hours and may vary across </w:t>
      </w:r>
      <w:r w:rsidR="005E6D37" w:rsidRPr="558E900F">
        <w:rPr>
          <w:rFonts w:ascii="Arial" w:hAnsi="Arial" w:cs="Arial"/>
          <w:sz w:val="24"/>
          <w:szCs w:val="24"/>
        </w:rPr>
        <w:t xml:space="preserve">schemes and </w:t>
      </w:r>
      <w:r w:rsidR="0003269D" w:rsidRPr="558E900F">
        <w:rPr>
          <w:rFonts w:ascii="Arial" w:hAnsi="Arial" w:cs="Arial"/>
          <w:sz w:val="24"/>
          <w:szCs w:val="24"/>
        </w:rPr>
        <w:t xml:space="preserve">years. </w:t>
      </w:r>
      <w:r w:rsidR="00EA2694" w:rsidRPr="558E900F">
        <w:rPr>
          <w:rFonts w:ascii="Arial" w:hAnsi="Arial" w:cs="Arial"/>
          <w:sz w:val="24"/>
          <w:szCs w:val="24"/>
        </w:rPr>
        <w:t xml:space="preserve">ARC College of Experts members may be called upon to assign, read and assess, </w:t>
      </w:r>
      <w:r w:rsidR="580C20FD" w:rsidRPr="558E900F">
        <w:rPr>
          <w:rFonts w:ascii="Arial" w:hAnsi="Arial" w:cs="Arial"/>
          <w:sz w:val="24"/>
          <w:szCs w:val="24"/>
        </w:rPr>
        <w:t>between</w:t>
      </w:r>
      <w:r w:rsidR="00EA2694" w:rsidRPr="558E900F">
        <w:rPr>
          <w:rFonts w:ascii="Arial" w:hAnsi="Arial" w:cs="Arial"/>
          <w:sz w:val="24"/>
          <w:szCs w:val="24"/>
        </w:rPr>
        <w:t xml:space="preserve"> 150 </w:t>
      </w:r>
      <w:r w:rsidR="760B2A80" w:rsidRPr="558E900F">
        <w:rPr>
          <w:rFonts w:ascii="Arial" w:hAnsi="Arial" w:cs="Arial"/>
          <w:sz w:val="24"/>
          <w:szCs w:val="24"/>
        </w:rPr>
        <w:t>and</w:t>
      </w:r>
      <w:r w:rsidR="00EA2694" w:rsidRPr="558E900F">
        <w:rPr>
          <w:rFonts w:ascii="Arial" w:hAnsi="Arial" w:cs="Arial"/>
          <w:sz w:val="24"/>
          <w:szCs w:val="24"/>
        </w:rPr>
        <w:t xml:space="preserve"> 200 funding applications</w:t>
      </w:r>
      <w:r w:rsidR="00A534BA" w:rsidRPr="558E900F">
        <w:rPr>
          <w:rFonts w:ascii="Arial" w:hAnsi="Arial" w:cs="Arial"/>
          <w:sz w:val="24"/>
          <w:szCs w:val="24"/>
        </w:rPr>
        <w:t xml:space="preserve"> depending on the schemes they are assigned to,</w:t>
      </w:r>
      <w:r w:rsidR="00AF4F62" w:rsidRPr="558E900F">
        <w:rPr>
          <w:rFonts w:ascii="Arial" w:hAnsi="Arial" w:cs="Arial"/>
          <w:sz w:val="24"/>
          <w:szCs w:val="24"/>
        </w:rPr>
        <w:t xml:space="preserve"> and 30 to 60 Expressions of Interest</w:t>
      </w:r>
      <w:r w:rsidR="00A534BA" w:rsidRPr="558E900F">
        <w:rPr>
          <w:rFonts w:ascii="Arial" w:hAnsi="Arial" w:cs="Arial"/>
          <w:sz w:val="24"/>
          <w:szCs w:val="24"/>
        </w:rPr>
        <w:t>,</w:t>
      </w:r>
      <w:r w:rsidR="00EA2694" w:rsidRPr="558E900F">
        <w:rPr>
          <w:rFonts w:ascii="Arial" w:hAnsi="Arial" w:cs="Arial"/>
          <w:sz w:val="24"/>
          <w:szCs w:val="24"/>
        </w:rPr>
        <w:t xml:space="preserve"> each year</w:t>
      </w:r>
      <w:r w:rsidR="00A534BA" w:rsidRPr="558E900F">
        <w:rPr>
          <w:rFonts w:ascii="Arial" w:hAnsi="Arial" w:cs="Arial"/>
          <w:sz w:val="24"/>
          <w:szCs w:val="24"/>
        </w:rPr>
        <w:t>.</w:t>
      </w:r>
      <w:r w:rsidR="0037630E" w:rsidRPr="558E900F">
        <w:rPr>
          <w:rFonts w:ascii="Arial" w:hAnsi="Arial" w:cs="Arial"/>
          <w:sz w:val="24"/>
          <w:szCs w:val="24"/>
        </w:rPr>
        <w:t xml:space="preserve"> </w:t>
      </w:r>
      <w:r w:rsidR="00EA2694" w:rsidRPr="558E900F">
        <w:rPr>
          <w:rFonts w:ascii="Arial" w:hAnsi="Arial" w:cs="Arial"/>
          <w:sz w:val="24"/>
          <w:szCs w:val="24"/>
        </w:rPr>
        <w:t xml:space="preserve">The number of meetings, volume of assignments and assessments vary per year according to the scheme and number of applications received from different discipline areas. The ARC seeks to balance workloads across </w:t>
      </w:r>
      <w:r w:rsidR="005B1BA9" w:rsidRPr="558E900F">
        <w:rPr>
          <w:rFonts w:ascii="Arial" w:hAnsi="Arial" w:cs="Arial"/>
          <w:sz w:val="24"/>
          <w:szCs w:val="24"/>
        </w:rPr>
        <w:t>ARC College of Experts</w:t>
      </w:r>
      <w:r w:rsidR="00EA2694" w:rsidRPr="558E900F">
        <w:rPr>
          <w:rFonts w:ascii="Arial" w:hAnsi="Arial" w:cs="Arial"/>
          <w:sz w:val="24"/>
          <w:szCs w:val="24"/>
        </w:rPr>
        <w:t xml:space="preserve"> members and </w:t>
      </w:r>
      <w:r w:rsidR="00F6321D" w:rsidRPr="558E900F">
        <w:rPr>
          <w:rFonts w:ascii="Arial" w:hAnsi="Arial" w:cs="Arial"/>
          <w:sz w:val="24"/>
          <w:szCs w:val="24"/>
        </w:rPr>
        <w:t>members should expect to</w:t>
      </w:r>
      <w:r w:rsidR="00EA2694" w:rsidRPr="558E900F">
        <w:rPr>
          <w:rFonts w:ascii="Arial" w:hAnsi="Arial" w:cs="Arial"/>
          <w:sz w:val="24"/>
          <w:szCs w:val="24"/>
        </w:rPr>
        <w:t xml:space="preserve"> join </w:t>
      </w:r>
      <w:r w:rsidR="005856C3" w:rsidRPr="558E900F">
        <w:rPr>
          <w:rFonts w:ascii="Arial" w:hAnsi="Arial" w:cs="Arial"/>
          <w:sz w:val="24"/>
          <w:szCs w:val="24"/>
        </w:rPr>
        <w:t>at least one</w:t>
      </w:r>
      <w:r w:rsidR="0037630E" w:rsidRPr="558E900F">
        <w:rPr>
          <w:rFonts w:ascii="Arial" w:hAnsi="Arial" w:cs="Arial"/>
          <w:sz w:val="24"/>
          <w:szCs w:val="24"/>
        </w:rPr>
        <w:t xml:space="preserve"> </w:t>
      </w:r>
      <w:r w:rsidR="00EA2694" w:rsidRPr="558E900F">
        <w:rPr>
          <w:rFonts w:ascii="Arial" w:hAnsi="Arial" w:cs="Arial"/>
          <w:sz w:val="24"/>
          <w:szCs w:val="24"/>
        </w:rPr>
        <w:t>SAC</w:t>
      </w:r>
      <w:r w:rsidR="00BB1CB0" w:rsidRPr="558E900F">
        <w:rPr>
          <w:rFonts w:ascii="Arial" w:hAnsi="Arial" w:cs="Arial"/>
          <w:sz w:val="24"/>
          <w:szCs w:val="24"/>
        </w:rPr>
        <w:t xml:space="preserve"> meeting </w:t>
      </w:r>
      <w:r w:rsidR="00F6321D" w:rsidRPr="558E900F">
        <w:rPr>
          <w:rFonts w:ascii="Arial" w:hAnsi="Arial" w:cs="Arial"/>
          <w:sz w:val="24"/>
          <w:szCs w:val="24"/>
        </w:rPr>
        <w:t>most years</w:t>
      </w:r>
      <w:r w:rsidR="00EA2694" w:rsidRPr="558E900F">
        <w:rPr>
          <w:rFonts w:ascii="Arial" w:hAnsi="Arial" w:cs="Arial"/>
          <w:sz w:val="24"/>
          <w:szCs w:val="24"/>
        </w:rPr>
        <w:t xml:space="preserve">. </w:t>
      </w:r>
    </w:p>
    <w:p w14:paraId="256299EA" w14:textId="6B717553" w:rsidR="00567233" w:rsidRPr="003204B1" w:rsidRDefault="10F98CED" w:rsidP="00EA2694">
      <w:pPr>
        <w:rPr>
          <w:rFonts w:ascii="Arial" w:hAnsi="Arial" w:cs="Arial"/>
          <w:color w:val="000000"/>
          <w:sz w:val="24"/>
          <w:szCs w:val="24"/>
        </w:rPr>
      </w:pPr>
      <w:r w:rsidRPr="558E900F">
        <w:rPr>
          <w:rFonts w:ascii="Arial" w:hAnsi="Arial" w:cs="Arial"/>
          <w:sz w:val="24"/>
          <w:szCs w:val="24"/>
        </w:rPr>
        <w:t>As a rough guide to informing your decision to submit a nomination, the College might be considered a time commitment in the order of .2 FTE</w:t>
      </w:r>
      <w:r w:rsidR="1A3943DC" w:rsidRPr="558E900F">
        <w:rPr>
          <w:rFonts w:ascii="Arial" w:hAnsi="Arial" w:cs="Arial"/>
          <w:sz w:val="24"/>
          <w:szCs w:val="24"/>
        </w:rPr>
        <w:t xml:space="preserve"> across the course of three years</w:t>
      </w:r>
      <w:r w:rsidRPr="558E900F">
        <w:rPr>
          <w:rFonts w:ascii="Arial" w:hAnsi="Arial" w:cs="Arial"/>
          <w:sz w:val="24"/>
          <w:szCs w:val="24"/>
        </w:rPr>
        <w:t xml:space="preserve">. </w:t>
      </w:r>
      <w:r w:rsidR="5E72B761" w:rsidRPr="558E900F">
        <w:rPr>
          <w:rFonts w:ascii="Arial" w:hAnsi="Arial" w:cs="Arial"/>
          <w:sz w:val="24"/>
          <w:szCs w:val="24"/>
        </w:rPr>
        <w:t xml:space="preserve">The work is cyclical rather than constant. </w:t>
      </w:r>
      <w:r w:rsidRPr="558E900F">
        <w:rPr>
          <w:rFonts w:ascii="Arial" w:hAnsi="Arial" w:cs="Arial"/>
          <w:sz w:val="24"/>
          <w:szCs w:val="24"/>
        </w:rPr>
        <w:t>Please also note that you are remunerated for this work.</w:t>
      </w:r>
      <w:r w:rsidR="00A576A0" w:rsidRPr="558E900F">
        <w:rPr>
          <w:rFonts w:ascii="Arial" w:hAnsi="Arial" w:cs="Arial"/>
          <w:sz w:val="24"/>
          <w:szCs w:val="24"/>
        </w:rPr>
        <w:t xml:space="preserve"> </w:t>
      </w:r>
      <w:r w:rsidR="00567233" w:rsidRPr="558E900F">
        <w:rPr>
          <w:rFonts w:ascii="Arial" w:hAnsi="Arial" w:cs="Arial"/>
          <w:color w:val="000000" w:themeColor="text1"/>
          <w:sz w:val="24"/>
          <w:szCs w:val="24"/>
        </w:rPr>
        <w:t xml:space="preserve">The ARC will approach all members of the </w:t>
      </w:r>
      <w:r w:rsidR="005B1BA9" w:rsidRPr="558E900F">
        <w:rPr>
          <w:rFonts w:ascii="Arial" w:hAnsi="Arial" w:cs="Arial"/>
          <w:color w:val="000000" w:themeColor="text1"/>
          <w:sz w:val="24"/>
          <w:szCs w:val="24"/>
        </w:rPr>
        <w:t>ARC College of Experts</w:t>
      </w:r>
      <w:r w:rsidR="00567233" w:rsidRPr="558E900F">
        <w:rPr>
          <w:rFonts w:ascii="Arial" w:hAnsi="Arial" w:cs="Arial"/>
          <w:color w:val="000000" w:themeColor="text1"/>
          <w:sz w:val="24"/>
          <w:szCs w:val="24"/>
        </w:rPr>
        <w:t xml:space="preserve"> each year to request their availability for the upcoming year. While members are expected to be largely available, they may advise of any planned periods of unavailability. </w:t>
      </w:r>
    </w:p>
    <w:p w14:paraId="639AE2CC" w14:textId="05618E98" w:rsidR="00B85156" w:rsidRPr="003204B1" w:rsidRDefault="00B85156" w:rsidP="00EB4C60">
      <w:pPr>
        <w:pStyle w:val="ListParagraph"/>
        <w:spacing w:after="0" w:line="240" w:lineRule="auto"/>
        <w:ind w:left="1440"/>
        <w:rPr>
          <w:rFonts w:ascii="Arial" w:hAnsi="Arial" w:cs="Arial"/>
          <w:sz w:val="24"/>
          <w:szCs w:val="24"/>
        </w:rPr>
      </w:pPr>
      <w:bookmarkStart w:id="7" w:name="_Key_Performance_Indicators"/>
      <w:bookmarkEnd w:id="5"/>
      <w:bookmarkEnd w:id="6"/>
      <w:bookmarkEnd w:id="7"/>
    </w:p>
    <w:sectPr w:rsidR="00B85156" w:rsidRPr="003204B1" w:rsidSect="000F402C">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2254" w14:textId="77777777" w:rsidR="00757527" w:rsidRDefault="00757527" w:rsidP="006A64CA">
      <w:pPr>
        <w:spacing w:after="0" w:line="240" w:lineRule="auto"/>
      </w:pPr>
      <w:r>
        <w:separator/>
      </w:r>
    </w:p>
  </w:endnote>
  <w:endnote w:type="continuationSeparator" w:id="0">
    <w:p w14:paraId="42DD7F8B" w14:textId="77777777" w:rsidR="00757527" w:rsidRDefault="00757527" w:rsidP="006A64CA">
      <w:pPr>
        <w:spacing w:after="0" w:line="240" w:lineRule="auto"/>
      </w:pPr>
      <w:r>
        <w:continuationSeparator/>
      </w:r>
    </w:p>
  </w:endnote>
  <w:endnote w:type="continuationNotice" w:id="1">
    <w:p w14:paraId="3AC4E538" w14:textId="77777777" w:rsidR="00757527" w:rsidRDefault="00757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CEDF" w14:textId="77777777" w:rsidR="00757527" w:rsidRDefault="00757527" w:rsidP="006A64CA">
      <w:pPr>
        <w:spacing w:after="0" w:line="240" w:lineRule="auto"/>
      </w:pPr>
      <w:r>
        <w:separator/>
      </w:r>
    </w:p>
  </w:footnote>
  <w:footnote w:type="continuationSeparator" w:id="0">
    <w:p w14:paraId="6D4E0EF0" w14:textId="77777777" w:rsidR="00757527" w:rsidRDefault="00757527" w:rsidP="006A64CA">
      <w:pPr>
        <w:spacing w:after="0" w:line="240" w:lineRule="auto"/>
      </w:pPr>
      <w:r>
        <w:continuationSeparator/>
      </w:r>
    </w:p>
  </w:footnote>
  <w:footnote w:type="continuationNotice" w:id="1">
    <w:p w14:paraId="23121F64" w14:textId="77777777" w:rsidR="00757527" w:rsidRDefault="007575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09D6"/>
    <w:multiLevelType w:val="hybridMultilevel"/>
    <w:tmpl w:val="1C3C7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93185"/>
    <w:multiLevelType w:val="hybridMultilevel"/>
    <w:tmpl w:val="CC3C9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B6408"/>
    <w:multiLevelType w:val="hybridMultilevel"/>
    <w:tmpl w:val="3E8CF9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1324B"/>
    <w:multiLevelType w:val="multilevel"/>
    <w:tmpl w:val="2BC23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C7BC0"/>
    <w:multiLevelType w:val="hybridMultilevel"/>
    <w:tmpl w:val="A504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7038FB"/>
    <w:multiLevelType w:val="hybridMultilevel"/>
    <w:tmpl w:val="823804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0A00C0E"/>
    <w:multiLevelType w:val="hybridMultilevel"/>
    <w:tmpl w:val="DC4004EA"/>
    <w:lvl w:ilvl="0" w:tplc="EE12E6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C276B1"/>
    <w:multiLevelType w:val="hybridMultilevel"/>
    <w:tmpl w:val="C8BEB6A2"/>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0B6335"/>
    <w:multiLevelType w:val="hybridMultilevel"/>
    <w:tmpl w:val="B88447F4"/>
    <w:lvl w:ilvl="0" w:tplc="D5A84C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74F61DD"/>
    <w:multiLevelType w:val="hybridMultilevel"/>
    <w:tmpl w:val="2BE8EB04"/>
    <w:lvl w:ilvl="0" w:tplc="9588EA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7BC41E8"/>
    <w:multiLevelType w:val="hybridMultilevel"/>
    <w:tmpl w:val="7BE80FB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245E0E"/>
    <w:multiLevelType w:val="hybridMultilevel"/>
    <w:tmpl w:val="197028C6"/>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A2074FD"/>
    <w:multiLevelType w:val="hybridMultilevel"/>
    <w:tmpl w:val="C3EA7D9A"/>
    <w:lvl w:ilvl="0" w:tplc="AE2AFB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B5C4D73"/>
    <w:multiLevelType w:val="hybridMultilevel"/>
    <w:tmpl w:val="E3BC452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77923"/>
    <w:multiLevelType w:val="hybridMultilevel"/>
    <w:tmpl w:val="83827DDE"/>
    <w:lvl w:ilvl="0" w:tplc="0C09000F">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D561777"/>
    <w:multiLevelType w:val="hybridMultilevel"/>
    <w:tmpl w:val="F104A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D93415D"/>
    <w:multiLevelType w:val="hybridMultilevel"/>
    <w:tmpl w:val="843A362A"/>
    <w:lvl w:ilvl="0" w:tplc="C95A29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E5F6A12"/>
    <w:multiLevelType w:val="hybridMultilevel"/>
    <w:tmpl w:val="BDE228DE"/>
    <w:lvl w:ilvl="0" w:tplc="50202C8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05808CD"/>
    <w:multiLevelType w:val="hybridMultilevel"/>
    <w:tmpl w:val="D50A662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1BF6157"/>
    <w:multiLevelType w:val="hybridMultilevel"/>
    <w:tmpl w:val="3D1CBB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22A67F4"/>
    <w:multiLevelType w:val="hybridMultilevel"/>
    <w:tmpl w:val="82800D94"/>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66812E1"/>
    <w:multiLevelType w:val="hybridMultilevel"/>
    <w:tmpl w:val="E0023E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6EA1833"/>
    <w:multiLevelType w:val="multilevel"/>
    <w:tmpl w:val="37866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055CF1"/>
    <w:multiLevelType w:val="hybridMultilevel"/>
    <w:tmpl w:val="CFB28774"/>
    <w:lvl w:ilvl="0" w:tplc="FE42D3A6">
      <w:start w:val="1"/>
      <w:numFmt w:val="lowerLetter"/>
      <w:lvlText w:val="%1."/>
      <w:lvlJc w:val="left"/>
      <w:pPr>
        <w:ind w:left="1080" w:hanging="360"/>
      </w:pPr>
      <w:rPr>
        <w:rFonts w:hint="default"/>
        <w:b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9875E45"/>
    <w:multiLevelType w:val="hybridMultilevel"/>
    <w:tmpl w:val="BD7E0BBA"/>
    <w:lvl w:ilvl="0" w:tplc="FFD2C8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9F84DCA"/>
    <w:multiLevelType w:val="hybridMultilevel"/>
    <w:tmpl w:val="3AA418E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FC12C44"/>
    <w:multiLevelType w:val="hybridMultilevel"/>
    <w:tmpl w:val="24EAA894"/>
    <w:lvl w:ilvl="0" w:tplc="5ADE76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0A14B4"/>
    <w:multiLevelType w:val="hybridMultilevel"/>
    <w:tmpl w:val="17E883D4"/>
    <w:lvl w:ilvl="0" w:tplc="FDF2B81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1107072"/>
    <w:multiLevelType w:val="hybridMultilevel"/>
    <w:tmpl w:val="77AA304E"/>
    <w:lvl w:ilvl="0" w:tplc="BA86338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F1081B"/>
    <w:multiLevelType w:val="hybridMultilevel"/>
    <w:tmpl w:val="4E023860"/>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6DB33E1"/>
    <w:multiLevelType w:val="hybridMultilevel"/>
    <w:tmpl w:val="D50A662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84D18C4"/>
    <w:multiLevelType w:val="hybridMultilevel"/>
    <w:tmpl w:val="365EFF22"/>
    <w:lvl w:ilvl="0" w:tplc="67C672AC">
      <w:start w:val="17"/>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913D8C"/>
    <w:multiLevelType w:val="hybridMultilevel"/>
    <w:tmpl w:val="AD8AF41A"/>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33" w15:restartNumberingAfterBreak="0">
    <w:nsid w:val="3BD939A3"/>
    <w:multiLevelType w:val="hybridMultilevel"/>
    <w:tmpl w:val="8F74D6E2"/>
    <w:lvl w:ilvl="0" w:tplc="F1BE8A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0362BA5"/>
    <w:multiLevelType w:val="hybridMultilevel"/>
    <w:tmpl w:val="B28E8218"/>
    <w:lvl w:ilvl="0" w:tplc="B81EFB2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15C1FCC"/>
    <w:multiLevelType w:val="hybridMultilevel"/>
    <w:tmpl w:val="1250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F270C1"/>
    <w:multiLevelType w:val="hybridMultilevel"/>
    <w:tmpl w:val="EACADA88"/>
    <w:lvl w:ilvl="0" w:tplc="E1A86B0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7868F1"/>
    <w:multiLevelType w:val="multilevel"/>
    <w:tmpl w:val="37866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6556E0B"/>
    <w:multiLevelType w:val="hybridMultilevel"/>
    <w:tmpl w:val="C5641BE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9E92693"/>
    <w:multiLevelType w:val="hybridMultilevel"/>
    <w:tmpl w:val="C5641BE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4BA36B6C"/>
    <w:multiLevelType w:val="hybridMultilevel"/>
    <w:tmpl w:val="EF2AD87E"/>
    <w:lvl w:ilvl="0" w:tplc="0CBAB8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BB93A5C"/>
    <w:multiLevelType w:val="hybridMultilevel"/>
    <w:tmpl w:val="3DE4D0D8"/>
    <w:lvl w:ilvl="0" w:tplc="05F4CC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C150C24"/>
    <w:multiLevelType w:val="hybridMultilevel"/>
    <w:tmpl w:val="4FE0DC26"/>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F610873"/>
    <w:multiLevelType w:val="hybridMultilevel"/>
    <w:tmpl w:val="9992EEEE"/>
    <w:lvl w:ilvl="0" w:tplc="B46AE7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13F11B2"/>
    <w:multiLevelType w:val="hybridMultilevel"/>
    <w:tmpl w:val="B73290F4"/>
    <w:lvl w:ilvl="0" w:tplc="5A828660">
      <w:start w:val="1"/>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CC3AB2"/>
    <w:multiLevelType w:val="hybridMultilevel"/>
    <w:tmpl w:val="0D9A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A42317"/>
    <w:multiLevelType w:val="hybridMultilevel"/>
    <w:tmpl w:val="BEA08B12"/>
    <w:lvl w:ilvl="0" w:tplc="A0BCF6F2">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4AE5BDD"/>
    <w:multiLevelType w:val="hybridMultilevel"/>
    <w:tmpl w:val="00A8A3B0"/>
    <w:lvl w:ilvl="0" w:tplc="C748D0F0">
      <w:start w:val="1"/>
      <w:numFmt w:val="lowerLetter"/>
      <w:lvlText w:val="%1."/>
      <w:lvlJc w:val="left"/>
      <w:pPr>
        <w:ind w:left="1080" w:hanging="360"/>
      </w:pPr>
      <w:rPr>
        <w:rFonts w:hint="default"/>
        <w:b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52B20AF"/>
    <w:multiLevelType w:val="hybridMultilevel"/>
    <w:tmpl w:val="EE247940"/>
    <w:lvl w:ilvl="0" w:tplc="D1E83B1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754746E"/>
    <w:multiLevelType w:val="hybridMultilevel"/>
    <w:tmpl w:val="2DBE450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B4F23F9"/>
    <w:multiLevelType w:val="hybridMultilevel"/>
    <w:tmpl w:val="A8148580"/>
    <w:lvl w:ilvl="0" w:tplc="7F0EB3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B552465"/>
    <w:multiLevelType w:val="hybridMultilevel"/>
    <w:tmpl w:val="C542E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5C3D4AAE"/>
    <w:multiLevelType w:val="hybridMultilevel"/>
    <w:tmpl w:val="709475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C7D61D7"/>
    <w:multiLevelType w:val="hybridMultilevel"/>
    <w:tmpl w:val="99AE2B52"/>
    <w:lvl w:ilvl="0" w:tplc="D514F0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EB34063"/>
    <w:multiLevelType w:val="hybridMultilevel"/>
    <w:tmpl w:val="38961CD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5FAE6CDC"/>
    <w:multiLevelType w:val="hybridMultilevel"/>
    <w:tmpl w:val="9A7AB68A"/>
    <w:lvl w:ilvl="0" w:tplc="FFB46B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66A64D6F"/>
    <w:multiLevelType w:val="hybridMultilevel"/>
    <w:tmpl w:val="D1B47832"/>
    <w:lvl w:ilvl="0" w:tplc="A86A603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C42EB9"/>
    <w:multiLevelType w:val="hybridMultilevel"/>
    <w:tmpl w:val="31E0D70A"/>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79167E6"/>
    <w:multiLevelType w:val="hybridMultilevel"/>
    <w:tmpl w:val="E9D42D9A"/>
    <w:lvl w:ilvl="0" w:tplc="ACDE56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89E439A"/>
    <w:multiLevelType w:val="multilevel"/>
    <w:tmpl w:val="66228252"/>
    <w:lvl w:ilvl="0">
      <w:start w:val="1"/>
      <w:numFmt w:val="decimal"/>
      <w:lvlText w:val="%1."/>
      <w:lvlJc w:val="left"/>
      <w:pPr>
        <w:ind w:left="1080" w:hanging="360"/>
      </w:pPr>
    </w:lvl>
    <w:lvl w:ilvl="1">
      <w:start w:val="1"/>
      <w:numFmt w:val="decimal"/>
      <w:isLgl/>
      <w:lvlText w:val="%1.%2"/>
      <w:lvlJc w:val="left"/>
      <w:pPr>
        <w:ind w:left="720" w:firstLine="0"/>
      </w:pPr>
      <w:rPr>
        <w:rFonts w:hint="default"/>
        <w:b/>
      </w:rPr>
    </w:lvl>
    <w:lvl w:ilvl="2">
      <w:start w:val="1"/>
      <w:numFmt w:val="decimal"/>
      <w:isLgl/>
      <w:lvlText w:val="%1.%2.%3"/>
      <w:lvlJc w:val="left"/>
      <w:pPr>
        <w:ind w:left="1080" w:hanging="360"/>
      </w:pPr>
      <w:rPr>
        <w:rFonts w:hint="default"/>
        <w:b w:val="0"/>
      </w:rPr>
    </w:lvl>
    <w:lvl w:ilvl="3">
      <w:start w:val="1"/>
      <w:numFmt w:val="decimal"/>
      <w:isLgl/>
      <w:lvlText w:val="%1.%2.%3.%4"/>
      <w:lvlJc w:val="left"/>
      <w:pPr>
        <w:ind w:left="1080" w:hanging="360"/>
      </w:pPr>
      <w:rPr>
        <w:rFonts w:hint="default"/>
        <w:b w:val="0"/>
      </w:rPr>
    </w:lvl>
    <w:lvl w:ilvl="4">
      <w:start w:val="1"/>
      <w:numFmt w:val="decimal"/>
      <w:isLgl/>
      <w:lvlText w:val="%1.%2.%3.%4.%5"/>
      <w:lvlJc w:val="left"/>
      <w:pPr>
        <w:ind w:left="1440" w:hanging="720"/>
      </w:pPr>
      <w:rPr>
        <w:rFonts w:hint="default"/>
        <w:b w:val="0"/>
      </w:rPr>
    </w:lvl>
    <w:lvl w:ilvl="5">
      <w:start w:val="1"/>
      <w:numFmt w:val="decimal"/>
      <w:isLgl/>
      <w:lvlText w:val="%1.%2.%3.%4.%5.%6"/>
      <w:lvlJc w:val="left"/>
      <w:pPr>
        <w:ind w:left="1440" w:hanging="72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1800" w:hanging="1080"/>
      </w:pPr>
      <w:rPr>
        <w:rFonts w:hint="default"/>
        <w:b w:val="0"/>
      </w:rPr>
    </w:lvl>
    <w:lvl w:ilvl="8">
      <w:start w:val="1"/>
      <w:numFmt w:val="decimal"/>
      <w:isLgl/>
      <w:lvlText w:val="%1.%2.%3.%4.%5.%6.%7.%8.%9"/>
      <w:lvlJc w:val="left"/>
      <w:pPr>
        <w:ind w:left="2160" w:hanging="1440"/>
      </w:pPr>
      <w:rPr>
        <w:rFonts w:hint="default"/>
        <w:b w:val="0"/>
      </w:rPr>
    </w:lvl>
  </w:abstractNum>
  <w:abstractNum w:abstractNumId="60" w15:restartNumberingAfterBreak="0">
    <w:nsid w:val="6A952B42"/>
    <w:multiLevelType w:val="hybridMultilevel"/>
    <w:tmpl w:val="BCBAA9F0"/>
    <w:lvl w:ilvl="0" w:tplc="FD0EC8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B782414"/>
    <w:multiLevelType w:val="multilevel"/>
    <w:tmpl w:val="E4D2CC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D831C29"/>
    <w:multiLevelType w:val="hybridMultilevel"/>
    <w:tmpl w:val="522E1510"/>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EA21244"/>
    <w:multiLevelType w:val="hybridMultilevel"/>
    <w:tmpl w:val="C38C660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73107305"/>
    <w:multiLevelType w:val="multilevel"/>
    <w:tmpl w:val="683641B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1986"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65" w15:restartNumberingAfterBreak="0">
    <w:nsid w:val="7CDE1D3C"/>
    <w:multiLevelType w:val="hybridMultilevel"/>
    <w:tmpl w:val="83827DDE"/>
    <w:lvl w:ilvl="0" w:tplc="0C09000F">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7E7C27C5"/>
    <w:multiLevelType w:val="hybridMultilevel"/>
    <w:tmpl w:val="F51A8A9C"/>
    <w:lvl w:ilvl="0" w:tplc="4CDE4E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69214568">
    <w:abstractNumId w:val="36"/>
  </w:num>
  <w:num w:numId="2" w16cid:durableId="1987320464">
    <w:abstractNumId w:val="13"/>
  </w:num>
  <w:num w:numId="3" w16cid:durableId="1877886812">
    <w:abstractNumId w:val="31"/>
  </w:num>
  <w:num w:numId="4" w16cid:durableId="2037732017">
    <w:abstractNumId w:val="46"/>
  </w:num>
  <w:num w:numId="5" w16cid:durableId="2022393405">
    <w:abstractNumId w:val="59"/>
  </w:num>
  <w:num w:numId="6" w16cid:durableId="1119492188">
    <w:abstractNumId w:val="28"/>
  </w:num>
  <w:num w:numId="7" w16cid:durableId="350567493">
    <w:abstractNumId w:val="63"/>
  </w:num>
  <w:num w:numId="8" w16cid:durableId="799301483">
    <w:abstractNumId w:val="48"/>
  </w:num>
  <w:num w:numId="9" w16cid:durableId="939066202">
    <w:abstractNumId w:val="27"/>
  </w:num>
  <w:num w:numId="10" w16cid:durableId="1495103946">
    <w:abstractNumId w:val="64"/>
    <w:lvlOverride w:ilvl="0">
      <w:lvl w:ilvl="0">
        <w:numFmt w:val="decimal"/>
        <w:pStyle w:val="Bullet1"/>
        <w:lvlText w:val=""/>
        <w:lvlJc w:val="left"/>
      </w:lvl>
    </w:lvlOverride>
    <w:lvlOverride w:ilvl="1">
      <w:lvl w:ilvl="1">
        <w:start w:val="1"/>
        <w:numFmt w:val="bullet"/>
        <w:pStyle w:val="Bullet2"/>
        <w:lvlText w:val="–"/>
        <w:lvlJc w:val="left"/>
        <w:pPr>
          <w:ind w:left="1986" w:hanging="284"/>
        </w:pPr>
        <w:rPr>
          <w:rFonts w:ascii="Arial" w:hAnsi="Arial" w:hint="default"/>
        </w:rPr>
      </w:lvl>
    </w:lvlOverride>
  </w:num>
  <w:num w:numId="11" w16cid:durableId="954336502">
    <w:abstractNumId w:val="64"/>
  </w:num>
  <w:num w:numId="12" w16cid:durableId="983773598">
    <w:abstractNumId w:val="44"/>
  </w:num>
  <w:num w:numId="13" w16cid:durableId="322589635">
    <w:abstractNumId w:val="1"/>
  </w:num>
  <w:num w:numId="14" w16cid:durableId="1395351869">
    <w:abstractNumId w:val="3"/>
  </w:num>
  <w:num w:numId="15" w16cid:durableId="297999729">
    <w:abstractNumId w:val="22"/>
  </w:num>
  <w:num w:numId="16" w16cid:durableId="1328553185">
    <w:abstractNumId w:val="15"/>
  </w:num>
  <w:num w:numId="17" w16cid:durableId="999847936">
    <w:abstractNumId w:val="61"/>
  </w:num>
  <w:num w:numId="18" w16cid:durableId="32930738">
    <w:abstractNumId w:val="0"/>
  </w:num>
  <w:num w:numId="19" w16cid:durableId="1397629784">
    <w:abstractNumId w:val="29"/>
  </w:num>
  <w:num w:numId="20" w16cid:durableId="1557276522">
    <w:abstractNumId w:val="53"/>
  </w:num>
  <w:num w:numId="21" w16cid:durableId="231432869">
    <w:abstractNumId w:val="11"/>
  </w:num>
  <w:num w:numId="22" w16cid:durableId="1756440038">
    <w:abstractNumId w:val="20"/>
  </w:num>
  <w:num w:numId="23" w16cid:durableId="1787264261">
    <w:abstractNumId w:val="35"/>
  </w:num>
  <w:num w:numId="24" w16cid:durableId="165826162">
    <w:abstractNumId w:val="45"/>
  </w:num>
  <w:num w:numId="25" w16cid:durableId="2035498780">
    <w:abstractNumId w:val="51"/>
  </w:num>
  <w:num w:numId="26" w16cid:durableId="1214076203">
    <w:abstractNumId w:val="38"/>
  </w:num>
  <w:num w:numId="27" w16cid:durableId="1364289712">
    <w:abstractNumId w:val="19"/>
  </w:num>
  <w:num w:numId="28" w16cid:durableId="1061556636">
    <w:abstractNumId w:val="32"/>
  </w:num>
  <w:num w:numId="29" w16cid:durableId="348600679">
    <w:abstractNumId w:val="21"/>
  </w:num>
  <w:num w:numId="30" w16cid:durableId="1717241798">
    <w:abstractNumId w:val="14"/>
  </w:num>
  <w:num w:numId="31" w16cid:durableId="728963265">
    <w:abstractNumId w:val="5"/>
  </w:num>
  <w:num w:numId="32" w16cid:durableId="1094546005">
    <w:abstractNumId w:val="8"/>
  </w:num>
  <w:num w:numId="33" w16cid:durableId="2030061530">
    <w:abstractNumId w:val="24"/>
  </w:num>
  <w:num w:numId="34" w16cid:durableId="2128886012">
    <w:abstractNumId w:val="50"/>
  </w:num>
  <w:num w:numId="35" w16cid:durableId="1573269840">
    <w:abstractNumId w:val="16"/>
  </w:num>
  <w:num w:numId="36" w16cid:durableId="632490169">
    <w:abstractNumId w:val="66"/>
  </w:num>
  <w:num w:numId="37" w16cid:durableId="207038649">
    <w:abstractNumId w:val="2"/>
  </w:num>
  <w:num w:numId="38" w16cid:durableId="118650357">
    <w:abstractNumId w:val="17"/>
  </w:num>
  <w:num w:numId="39" w16cid:durableId="775757145">
    <w:abstractNumId w:val="10"/>
  </w:num>
  <w:num w:numId="40" w16cid:durableId="1014460873">
    <w:abstractNumId w:val="58"/>
  </w:num>
  <w:num w:numId="41" w16cid:durableId="209998876">
    <w:abstractNumId w:val="9"/>
  </w:num>
  <w:num w:numId="42" w16cid:durableId="1123157388">
    <w:abstractNumId w:val="41"/>
  </w:num>
  <w:num w:numId="43" w16cid:durableId="1974945402">
    <w:abstractNumId w:val="43"/>
  </w:num>
  <w:num w:numId="44" w16cid:durableId="1082794846">
    <w:abstractNumId w:val="47"/>
  </w:num>
  <w:num w:numId="45" w16cid:durableId="1877425505">
    <w:abstractNumId w:val="12"/>
  </w:num>
  <w:num w:numId="46" w16cid:durableId="37753385">
    <w:abstractNumId w:val="55"/>
  </w:num>
  <w:num w:numId="47" w16cid:durableId="205410016">
    <w:abstractNumId w:val="33"/>
  </w:num>
  <w:num w:numId="48" w16cid:durableId="433938425">
    <w:abstractNumId w:val="60"/>
  </w:num>
  <w:num w:numId="49" w16cid:durableId="313217900">
    <w:abstractNumId w:val="65"/>
  </w:num>
  <w:num w:numId="50" w16cid:durableId="2128618304">
    <w:abstractNumId w:val="40"/>
  </w:num>
  <w:num w:numId="51" w16cid:durableId="1990859768">
    <w:abstractNumId w:val="23"/>
  </w:num>
  <w:num w:numId="52" w16cid:durableId="522329200">
    <w:abstractNumId w:val="6"/>
  </w:num>
  <w:num w:numId="53" w16cid:durableId="958343656">
    <w:abstractNumId w:val="25"/>
  </w:num>
  <w:num w:numId="54" w16cid:durableId="1184902866">
    <w:abstractNumId w:val="18"/>
  </w:num>
  <w:num w:numId="55" w16cid:durableId="734861809">
    <w:abstractNumId w:val="30"/>
  </w:num>
  <w:num w:numId="56" w16cid:durableId="455758487">
    <w:abstractNumId w:val="42"/>
  </w:num>
  <w:num w:numId="57" w16cid:durableId="313412532">
    <w:abstractNumId w:val="57"/>
  </w:num>
  <w:num w:numId="58" w16cid:durableId="755709329">
    <w:abstractNumId w:val="49"/>
  </w:num>
  <w:num w:numId="59" w16cid:durableId="1769882495">
    <w:abstractNumId w:val="62"/>
  </w:num>
  <w:num w:numId="60" w16cid:durableId="946430684">
    <w:abstractNumId w:val="54"/>
  </w:num>
  <w:num w:numId="61" w16cid:durableId="994576235">
    <w:abstractNumId w:val="7"/>
  </w:num>
  <w:num w:numId="62" w16cid:durableId="2091072222">
    <w:abstractNumId w:val="34"/>
  </w:num>
  <w:num w:numId="63" w16cid:durableId="1901748107">
    <w:abstractNumId w:val="56"/>
  </w:num>
  <w:num w:numId="64" w16cid:durableId="1351025960">
    <w:abstractNumId w:val="4"/>
  </w:num>
  <w:num w:numId="65" w16cid:durableId="1393456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488944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7156992">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684537">
    <w:abstractNumId w:val="37"/>
  </w:num>
  <w:num w:numId="69" w16cid:durableId="1062024585">
    <w:abstractNumId w:val="26"/>
  </w:num>
  <w:num w:numId="70" w16cid:durableId="1798791381">
    <w:abstractNumId w:val="39"/>
  </w:num>
  <w:num w:numId="71" w16cid:durableId="1673334223">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B"/>
    <w:rsid w:val="00002B5E"/>
    <w:rsid w:val="00002E07"/>
    <w:rsid w:val="0000601F"/>
    <w:rsid w:val="00014011"/>
    <w:rsid w:val="0001597F"/>
    <w:rsid w:val="00023392"/>
    <w:rsid w:val="000245F7"/>
    <w:rsid w:val="0002539B"/>
    <w:rsid w:val="00026211"/>
    <w:rsid w:val="000269B9"/>
    <w:rsid w:val="00031259"/>
    <w:rsid w:val="0003269D"/>
    <w:rsid w:val="00032700"/>
    <w:rsid w:val="0003442C"/>
    <w:rsid w:val="000352AB"/>
    <w:rsid w:val="00035EA0"/>
    <w:rsid w:val="00036AFC"/>
    <w:rsid w:val="00040EA0"/>
    <w:rsid w:val="0004104E"/>
    <w:rsid w:val="00041E17"/>
    <w:rsid w:val="00041F53"/>
    <w:rsid w:val="0004364F"/>
    <w:rsid w:val="0005055D"/>
    <w:rsid w:val="000512D5"/>
    <w:rsid w:val="000512EC"/>
    <w:rsid w:val="000512F6"/>
    <w:rsid w:val="000518CB"/>
    <w:rsid w:val="000524FA"/>
    <w:rsid w:val="0005667C"/>
    <w:rsid w:val="000576C1"/>
    <w:rsid w:val="0006116C"/>
    <w:rsid w:val="00070911"/>
    <w:rsid w:val="00070B2C"/>
    <w:rsid w:val="00071EF2"/>
    <w:rsid w:val="0007276F"/>
    <w:rsid w:val="000730CD"/>
    <w:rsid w:val="00080957"/>
    <w:rsid w:val="000845CA"/>
    <w:rsid w:val="000973BB"/>
    <w:rsid w:val="000A256A"/>
    <w:rsid w:val="000A3246"/>
    <w:rsid w:val="000A4ED6"/>
    <w:rsid w:val="000A6778"/>
    <w:rsid w:val="000B1356"/>
    <w:rsid w:val="000B1E5C"/>
    <w:rsid w:val="000B25F9"/>
    <w:rsid w:val="000B3986"/>
    <w:rsid w:val="000B5D26"/>
    <w:rsid w:val="000C2EB9"/>
    <w:rsid w:val="000C753A"/>
    <w:rsid w:val="000C7E95"/>
    <w:rsid w:val="000D09A2"/>
    <w:rsid w:val="000D145D"/>
    <w:rsid w:val="000D5077"/>
    <w:rsid w:val="000D6F98"/>
    <w:rsid w:val="000E229D"/>
    <w:rsid w:val="000E60A0"/>
    <w:rsid w:val="000F00C1"/>
    <w:rsid w:val="000F019C"/>
    <w:rsid w:val="000F0C18"/>
    <w:rsid w:val="000F402C"/>
    <w:rsid w:val="000F56BB"/>
    <w:rsid w:val="00101E5D"/>
    <w:rsid w:val="00103532"/>
    <w:rsid w:val="001061E4"/>
    <w:rsid w:val="0010775A"/>
    <w:rsid w:val="00110F1E"/>
    <w:rsid w:val="00114593"/>
    <w:rsid w:val="00115F34"/>
    <w:rsid w:val="001167C2"/>
    <w:rsid w:val="00122D20"/>
    <w:rsid w:val="00124F59"/>
    <w:rsid w:val="00127E74"/>
    <w:rsid w:val="00130BD4"/>
    <w:rsid w:val="0013464D"/>
    <w:rsid w:val="00135D3C"/>
    <w:rsid w:val="00135EB8"/>
    <w:rsid w:val="00140167"/>
    <w:rsid w:val="00140670"/>
    <w:rsid w:val="001438FE"/>
    <w:rsid w:val="00145E9B"/>
    <w:rsid w:val="0015054A"/>
    <w:rsid w:val="00152DB5"/>
    <w:rsid w:val="00153E2B"/>
    <w:rsid w:val="001563CD"/>
    <w:rsid w:val="00162731"/>
    <w:rsid w:val="00163BAB"/>
    <w:rsid w:val="00164E20"/>
    <w:rsid w:val="00166D75"/>
    <w:rsid w:val="00170435"/>
    <w:rsid w:val="00170759"/>
    <w:rsid w:val="00173C72"/>
    <w:rsid w:val="001747A7"/>
    <w:rsid w:val="00181227"/>
    <w:rsid w:val="001820AB"/>
    <w:rsid w:val="00183502"/>
    <w:rsid w:val="00183976"/>
    <w:rsid w:val="0018635C"/>
    <w:rsid w:val="00191199"/>
    <w:rsid w:val="00193D52"/>
    <w:rsid w:val="00193DCE"/>
    <w:rsid w:val="001946B3"/>
    <w:rsid w:val="00197DA5"/>
    <w:rsid w:val="001A1081"/>
    <w:rsid w:val="001A11DF"/>
    <w:rsid w:val="001A3FAD"/>
    <w:rsid w:val="001A5E8C"/>
    <w:rsid w:val="001B32E7"/>
    <w:rsid w:val="001B382F"/>
    <w:rsid w:val="001B38B6"/>
    <w:rsid w:val="001B6B9F"/>
    <w:rsid w:val="001C2E60"/>
    <w:rsid w:val="001C48C0"/>
    <w:rsid w:val="001C4B76"/>
    <w:rsid w:val="001C7BDE"/>
    <w:rsid w:val="001D1FCB"/>
    <w:rsid w:val="001D32B7"/>
    <w:rsid w:val="001E074E"/>
    <w:rsid w:val="001E401B"/>
    <w:rsid w:val="001E43AD"/>
    <w:rsid w:val="001E625B"/>
    <w:rsid w:val="001F1481"/>
    <w:rsid w:val="001F23CB"/>
    <w:rsid w:val="001F27FB"/>
    <w:rsid w:val="001F28FF"/>
    <w:rsid w:val="001F4558"/>
    <w:rsid w:val="001F5B3F"/>
    <w:rsid w:val="001F6E02"/>
    <w:rsid w:val="001F765A"/>
    <w:rsid w:val="001F79BE"/>
    <w:rsid w:val="001F79D3"/>
    <w:rsid w:val="001F7B4F"/>
    <w:rsid w:val="002002D7"/>
    <w:rsid w:val="002003D9"/>
    <w:rsid w:val="00201554"/>
    <w:rsid w:val="00202FE4"/>
    <w:rsid w:val="002046A8"/>
    <w:rsid w:val="00205EDF"/>
    <w:rsid w:val="00213C85"/>
    <w:rsid w:val="002147B6"/>
    <w:rsid w:val="0021572C"/>
    <w:rsid w:val="0021792F"/>
    <w:rsid w:val="00217A10"/>
    <w:rsid w:val="00220025"/>
    <w:rsid w:val="00221974"/>
    <w:rsid w:val="00222B6A"/>
    <w:rsid w:val="00224ECD"/>
    <w:rsid w:val="00234374"/>
    <w:rsid w:val="00234BB3"/>
    <w:rsid w:val="00237D8F"/>
    <w:rsid w:val="002437D1"/>
    <w:rsid w:val="0024570D"/>
    <w:rsid w:val="002519D1"/>
    <w:rsid w:val="002544CF"/>
    <w:rsid w:val="00257A44"/>
    <w:rsid w:val="00262D4E"/>
    <w:rsid w:val="00264A3B"/>
    <w:rsid w:val="00264B14"/>
    <w:rsid w:val="00265E5F"/>
    <w:rsid w:val="002678C8"/>
    <w:rsid w:val="002742C0"/>
    <w:rsid w:val="002761ED"/>
    <w:rsid w:val="00276BB8"/>
    <w:rsid w:val="00276DA9"/>
    <w:rsid w:val="0027791D"/>
    <w:rsid w:val="0028108B"/>
    <w:rsid w:val="00281E99"/>
    <w:rsid w:val="00286698"/>
    <w:rsid w:val="0028704A"/>
    <w:rsid w:val="00290773"/>
    <w:rsid w:val="002907A9"/>
    <w:rsid w:val="00291058"/>
    <w:rsid w:val="00295BF6"/>
    <w:rsid w:val="002976F1"/>
    <w:rsid w:val="002A0DC8"/>
    <w:rsid w:val="002A0EA0"/>
    <w:rsid w:val="002A4939"/>
    <w:rsid w:val="002B008D"/>
    <w:rsid w:val="002B0FAD"/>
    <w:rsid w:val="002B181B"/>
    <w:rsid w:val="002C0484"/>
    <w:rsid w:val="002C0C76"/>
    <w:rsid w:val="002C2543"/>
    <w:rsid w:val="002D4C18"/>
    <w:rsid w:val="002E31D3"/>
    <w:rsid w:val="002E4214"/>
    <w:rsid w:val="002E4DAD"/>
    <w:rsid w:val="002E685B"/>
    <w:rsid w:val="002F084B"/>
    <w:rsid w:val="002F141D"/>
    <w:rsid w:val="002F5D0F"/>
    <w:rsid w:val="002F5DF9"/>
    <w:rsid w:val="003000C8"/>
    <w:rsid w:val="00302564"/>
    <w:rsid w:val="00302C1B"/>
    <w:rsid w:val="003042A3"/>
    <w:rsid w:val="0030442D"/>
    <w:rsid w:val="00304FEE"/>
    <w:rsid w:val="0030548E"/>
    <w:rsid w:val="0030549A"/>
    <w:rsid w:val="00305CF4"/>
    <w:rsid w:val="003060A0"/>
    <w:rsid w:val="0031049D"/>
    <w:rsid w:val="00312EB6"/>
    <w:rsid w:val="00314A5E"/>
    <w:rsid w:val="0031551B"/>
    <w:rsid w:val="00315F3E"/>
    <w:rsid w:val="00317FF9"/>
    <w:rsid w:val="003204B1"/>
    <w:rsid w:val="00320BBC"/>
    <w:rsid w:val="00323EFE"/>
    <w:rsid w:val="003256C4"/>
    <w:rsid w:val="00325D54"/>
    <w:rsid w:val="00326880"/>
    <w:rsid w:val="00334EA3"/>
    <w:rsid w:val="003430EB"/>
    <w:rsid w:val="00343870"/>
    <w:rsid w:val="00346866"/>
    <w:rsid w:val="003549DC"/>
    <w:rsid w:val="00356503"/>
    <w:rsid w:val="00356714"/>
    <w:rsid w:val="00361258"/>
    <w:rsid w:val="00361EA1"/>
    <w:rsid w:val="0036679F"/>
    <w:rsid w:val="00370C2B"/>
    <w:rsid w:val="00373D54"/>
    <w:rsid w:val="00375C2A"/>
    <w:rsid w:val="0037630E"/>
    <w:rsid w:val="00376366"/>
    <w:rsid w:val="00376BF1"/>
    <w:rsid w:val="00381E20"/>
    <w:rsid w:val="003833AD"/>
    <w:rsid w:val="003836EC"/>
    <w:rsid w:val="003914F5"/>
    <w:rsid w:val="00392C08"/>
    <w:rsid w:val="00392CB4"/>
    <w:rsid w:val="00394D0C"/>
    <w:rsid w:val="003A1428"/>
    <w:rsid w:val="003A49A8"/>
    <w:rsid w:val="003A59DD"/>
    <w:rsid w:val="003B3D52"/>
    <w:rsid w:val="003B466E"/>
    <w:rsid w:val="003B5A12"/>
    <w:rsid w:val="003B5DA2"/>
    <w:rsid w:val="003B60FC"/>
    <w:rsid w:val="003C0256"/>
    <w:rsid w:val="003C71A5"/>
    <w:rsid w:val="003C7901"/>
    <w:rsid w:val="003D0FFA"/>
    <w:rsid w:val="003D732D"/>
    <w:rsid w:val="003D7B4B"/>
    <w:rsid w:val="003E10B3"/>
    <w:rsid w:val="003E514B"/>
    <w:rsid w:val="003E6A0B"/>
    <w:rsid w:val="003E7ACF"/>
    <w:rsid w:val="003F1D9F"/>
    <w:rsid w:val="003F3E00"/>
    <w:rsid w:val="003F4865"/>
    <w:rsid w:val="003F4FE7"/>
    <w:rsid w:val="003F77A6"/>
    <w:rsid w:val="004037A8"/>
    <w:rsid w:val="004063B5"/>
    <w:rsid w:val="00406F67"/>
    <w:rsid w:val="00407B17"/>
    <w:rsid w:val="00413C1D"/>
    <w:rsid w:val="00416958"/>
    <w:rsid w:val="0042128A"/>
    <w:rsid w:val="0042252C"/>
    <w:rsid w:val="00423D65"/>
    <w:rsid w:val="004250E6"/>
    <w:rsid w:val="00425D58"/>
    <w:rsid w:val="004321D7"/>
    <w:rsid w:val="00435E46"/>
    <w:rsid w:val="00436604"/>
    <w:rsid w:val="004416D8"/>
    <w:rsid w:val="00450A55"/>
    <w:rsid w:val="004530A9"/>
    <w:rsid w:val="00460697"/>
    <w:rsid w:val="0046124D"/>
    <w:rsid w:val="00467C77"/>
    <w:rsid w:val="00475137"/>
    <w:rsid w:val="00477AFE"/>
    <w:rsid w:val="00484748"/>
    <w:rsid w:val="00485E07"/>
    <w:rsid w:val="004876AA"/>
    <w:rsid w:val="004901F6"/>
    <w:rsid w:val="004905D2"/>
    <w:rsid w:val="00491CEF"/>
    <w:rsid w:val="00493077"/>
    <w:rsid w:val="0049338B"/>
    <w:rsid w:val="00494A86"/>
    <w:rsid w:val="00497904"/>
    <w:rsid w:val="004A0549"/>
    <w:rsid w:val="004A233E"/>
    <w:rsid w:val="004A23BB"/>
    <w:rsid w:val="004A3E84"/>
    <w:rsid w:val="004A4E23"/>
    <w:rsid w:val="004A6891"/>
    <w:rsid w:val="004A7029"/>
    <w:rsid w:val="004A705C"/>
    <w:rsid w:val="004B5557"/>
    <w:rsid w:val="004C066E"/>
    <w:rsid w:val="004C0FB4"/>
    <w:rsid w:val="004C45BE"/>
    <w:rsid w:val="004C4883"/>
    <w:rsid w:val="004C70EB"/>
    <w:rsid w:val="004C7B2F"/>
    <w:rsid w:val="004D1AED"/>
    <w:rsid w:val="004D5EE5"/>
    <w:rsid w:val="004D7A6D"/>
    <w:rsid w:val="004E0AD9"/>
    <w:rsid w:val="004E2B6D"/>
    <w:rsid w:val="004E2D26"/>
    <w:rsid w:val="004E4B03"/>
    <w:rsid w:val="004E60BD"/>
    <w:rsid w:val="004F2C3E"/>
    <w:rsid w:val="00503242"/>
    <w:rsid w:val="00504828"/>
    <w:rsid w:val="005107B4"/>
    <w:rsid w:val="00511709"/>
    <w:rsid w:val="005173BF"/>
    <w:rsid w:val="005217B5"/>
    <w:rsid w:val="00523571"/>
    <w:rsid w:val="005258B0"/>
    <w:rsid w:val="005273DB"/>
    <w:rsid w:val="00532EFA"/>
    <w:rsid w:val="00533353"/>
    <w:rsid w:val="00533D54"/>
    <w:rsid w:val="005347D8"/>
    <w:rsid w:val="00534E5C"/>
    <w:rsid w:val="00537CAD"/>
    <w:rsid w:val="00540EDB"/>
    <w:rsid w:val="00541282"/>
    <w:rsid w:val="00544528"/>
    <w:rsid w:val="00544C0D"/>
    <w:rsid w:val="0055052F"/>
    <w:rsid w:val="00550C1D"/>
    <w:rsid w:val="00553206"/>
    <w:rsid w:val="005548EA"/>
    <w:rsid w:val="00554C9C"/>
    <w:rsid w:val="005568E2"/>
    <w:rsid w:val="005574C7"/>
    <w:rsid w:val="00563FC4"/>
    <w:rsid w:val="00564747"/>
    <w:rsid w:val="00567233"/>
    <w:rsid w:val="0057235A"/>
    <w:rsid w:val="00574A7B"/>
    <w:rsid w:val="005754DB"/>
    <w:rsid w:val="00576F6F"/>
    <w:rsid w:val="00577A63"/>
    <w:rsid w:val="0058234B"/>
    <w:rsid w:val="005856C3"/>
    <w:rsid w:val="005868F3"/>
    <w:rsid w:val="0059001D"/>
    <w:rsid w:val="0059023C"/>
    <w:rsid w:val="005917B9"/>
    <w:rsid w:val="005926F3"/>
    <w:rsid w:val="00592E97"/>
    <w:rsid w:val="00594CE8"/>
    <w:rsid w:val="00595723"/>
    <w:rsid w:val="00595A04"/>
    <w:rsid w:val="0059635D"/>
    <w:rsid w:val="005976DE"/>
    <w:rsid w:val="005978C1"/>
    <w:rsid w:val="005A1D28"/>
    <w:rsid w:val="005A24FE"/>
    <w:rsid w:val="005A310B"/>
    <w:rsid w:val="005A3B3A"/>
    <w:rsid w:val="005A50B0"/>
    <w:rsid w:val="005A7146"/>
    <w:rsid w:val="005B10B8"/>
    <w:rsid w:val="005B1BA9"/>
    <w:rsid w:val="005B2162"/>
    <w:rsid w:val="005B218B"/>
    <w:rsid w:val="005B4169"/>
    <w:rsid w:val="005B6C74"/>
    <w:rsid w:val="005C038C"/>
    <w:rsid w:val="005C0C98"/>
    <w:rsid w:val="005C1D12"/>
    <w:rsid w:val="005C29B2"/>
    <w:rsid w:val="005C3964"/>
    <w:rsid w:val="005C3E8A"/>
    <w:rsid w:val="005C5375"/>
    <w:rsid w:val="005C5453"/>
    <w:rsid w:val="005D24BA"/>
    <w:rsid w:val="005D2A46"/>
    <w:rsid w:val="005D6B8E"/>
    <w:rsid w:val="005D7FDB"/>
    <w:rsid w:val="005E0C94"/>
    <w:rsid w:val="005E1E88"/>
    <w:rsid w:val="005E347F"/>
    <w:rsid w:val="005E3BBB"/>
    <w:rsid w:val="005E4EFE"/>
    <w:rsid w:val="005E6D37"/>
    <w:rsid w:val="005F3DC8"/>
    <w:rsid w:val="00602339"/>
    <w:rsid w:val="00603BC8"/>
    <w:rsid w:val="00603CCD"/>
    <w:rsid w:val="00613C1A"/>
    <w:rsid w:val="00620EC7"/>
    <w:rsid w:val="00622003"/>
    <w:rsid w:val="006226C2"/>
    <w:rsid w:val="00625A86"/>
    <w:rsid w:val="00631607"/>
    <w:rsid w:val="006332AC"/>
    <w:rsid w:val="006334A5"/>
    <w:rsid w:val="0063635D"/>
    <w:rsid w:val="00637A15"/>
    <w:rsid w:val="00641BEC"/>
    <w:rsid w:val="006425D8"/>
    <w:rsid w:val="006457B9"/>
    <w:rsid w:val="006467C3"/>
    <w:rsid w:val="0064697F"/>
    <w:rsid w:val="00651A90"/>
    <w:rsid w:val="006532EC"/>
    <w:rsid w:val="006614A9"/>
    <w:rsid w:val="0066273A"/>
    <w:rsid w:val="0066315F"/>
    <w:rsid w:val="00663188"/>
    <w:rsid w:val="0066437B"/>
    <w:rsid w:val="00664B19"/>
    <w:rsid w:val="00665C9B"/>
    <w:rsid w:val="00667987"/>
    <w:rsid w:val="0067084E"/>
    <w:rsid w:val="0067128F"/>
    <w:rsid w:val="00671FC7"/>
    <w:rsid w:val="0067299A"/>
    <w:rsid w:val="00672E63"/>
    <w:rsid w:val="00675F26"/>
    <w:rsid w:val="00677A01"/>
    <w:rsid w:val="00680A5B"/>
    <w:rsid w:val="006817A3"/>
    <w:rsid w:val="0068421F"/>
    <w:rsid w:val="006900DB"/>
    <w:rsid w:val="00692295"/>
    <w:rsid w:val="006936D6"/>
    <w:rsid w:val="00696408"/>
    <w:rsid w:val="0069768E"/>
    <w:rsid w:val="006A25BD"/>
    <w:rsid w:val="006A3737"/>
    <w:rsid w:val="006A3BD2"/>
    <w:rsid w:val="006A64CA"/>
    <w:rsid w:val="006A7105"/>
    <w:rsid w:val="006A7429"/>
    <w:rsid w:val="006B001E"/>
    <w:rsid w:val="006B2887"/>
    <w:rsid w:val="006B3B38"/>
    <w:rsid w:val="006B5EBC"/>
    <w:rsid w:val="006B6AC2"/>
    <w:rsid w:val="006B7B87"/>
    <w:rsid w:val="006C1008"/>
    <w:rsid w:val="006C1F68"/>
    <w:rsid w:val="006C53EA"/>
    <w:rsid w:val="006C7670"/>
    <w:rsid w:val="006D2C77"/>
    <w:rsid w:val="006D3363"/>
    <w:rsid w:val="006D4787"/>
    <w:rsid w:val="006E5C56"/>
    <w:rsid w:val="006E62D4"/>
    <w:rsid w:val="006F2AB1"/>
    <w:rsid w:val="006F3833"/>
    <w:rsid w:val="006F475B"/>
    <w:rsid w:val="006F4ED5"/>
    <w:rsid w:val="006F61D6"/>
    <w:rsid w:val="006F6E4E"/>
    <w:rsid w:val="007065F6"/>
    <w:rsid w:val="00707185"/>
    <w:rsid w:val="00707D53"/>
    <w:rsid w:val="00710129"/>
    <w:rsid w:val="0071149B"/>
    <w:rsid w:val="007124E8"/>
    <w:rsid w:val="007166D6"/>
    <w:rsid w:val="007213D8"/>
    <w:rsid w:val="007214A8"/>
    <w:rsid w:val="0072160E"/>
    <w:rsid w:val="007226D9"/>
    <w:rsid w:val="00723CD6"/>
    <w:rsid w:val="007261AF"/>
    <w:rsid w:val="00730F88"/>
    <w:rsid w:val="00732B31"/>
    <w:rsid w:val="007350C9"/>
    <w:rsid w:val="00735F07"/>
    <w:rsid w:val="00737D63"/>
    <w:rsid w:val="007442AB"/>
    <w:rsid w:val="00744FAA"/>
    <w:rsid w:val="0074585A"/>
    <w:rsid w:val="00750120"/>
    <w:rsid w:val="00753FD5"/>
    <w:rsid w:val="00754F4C"/>
    <w:rsid w:val="007551DC"/>
    <w:rsid w:val="00757527"/>
    <w:rsid w:val="00761497"/>
    <w:rsid w:val="00761937"/>
    <w:rsid w:val="00762788"/>
    <w:rsid w:val="00763D71"/>
    <w:rsid w:val="00764364"/>
    <w:rsid w:val="007655C8"/>
    <w:rsid w:val="00766A7A"/>
    <w:rsid w:val="007720BD"/>
    <w:rsid w:val="007817EB"/>
    <w:rsid w:val="0078298C"/>
    <w:rsid w:val="00786268"/>
    <w:rsid w:val="00787F5B"/>
    <w:rsid w:val="007906BA"/>
    <w:rsid w:val="00790817"/>
    <w:rsid w:val="00792AF2"/>
    <w:rsid w:val="007973AC"/>
    <w:rsid w:val="007A284C"/>
    <w:rsid w:val="007A2A9A"/>
    <w:rsid w:val="007A37A2"/>
    <w:rsid w:val="007A449C"/>
    <w:rsid w:val="007A574A"/>
    <w:rsid w:val="007A665B"/>
    <w:rsid w:val="007A668A"/>
    <w:rsid w:val="007A6725"/>
    <w:rsid w:val="007B0AB9"/>
    <w:rsid w:val="007B14DC"/>
    <w:rsid w:val="007B2D98"/>
    <w:rsid w:val="007B337B"/>
    <w:rsid w:val="007B3A76"/>
    <w:rsid w:val="007B4314"/>
    <w:rsid w:val="007B568E"/>
    <w:rsid w:val="007B5698"/>
    <w:rsid w:val="007B56FC"/>
    <w:rsid w:val="007B69DB"/>
    <w:rsid w:val="007C63BF"/>
    <w:rsid w:val="007D2B89"/>
    <w:rsid w:val="007D2EF2"/>
    <w:rsid w:val="007D4FE6"/>
    <w:rsid w:val="007D687B"/>
    <w:rsid w:val="007E23C9"/>
    <w:rsid w:val="007E290E"/>
    <w:rsid w:val="007E4803"/>
    <w:rsid w:val="007E7D6D"/>
    <w:rsid w:val="007F038C"/>
    <w:rsid w:val="007F287E"/>
    <w:rsid w:val="007F47E5"/>
    <w:rsid w:val="007F4CCE"/>
    <w:rsid w:val="00804D50"/>
    <w:rsid w:val="00804EA0"/>
    <w:rsid w:val="008053E6"/>
    <w:rsid w:val="0081126E"/>
    <w:rsid w:val="0081416B"/>
    <w:rsid w:val="00816D19"/>
    <w:rsid w:val="00820254"/>
    <w:rsid w:val="00820962"/>
    <w:rsid w:val="00821B71"/>
    <w:rsid w:val="00821D8D"/>
    <w:rsid w:val="00824EC5"/>
    <w:rsid w:val="00827F56"/>
    <w:rsid w:val="00834C3E"/>
    <w:rsid w:val="00834C69"/>
    <w:rsid w:val="00835D3D"/>
    <w:rsid w:val="00836C1F"/>
    <w:rsid w:val="00841E6A"/>
    <w:rsid w:val="0084485F"/>
    <w:rsid w:val="00846E24"/>
    <w:rsid w:val="0084744E"/>
    <w:rsid w:val="00847487"/>
    <w:rsid w:val="00850B99"/>
    <w:rsid w:val="008529BB"/>
    <w:rsid w:val="008545EB"/>
    <w:rsid w:val="00861F32"/>
    <w:rsid w:val="00862D54"/>
    <w:rsid w:val="008638E0"/>
    <w:rsid w:val="00863F43"/>
    <w:rsid w:val="0086403B"/>
    <w:rsid w:val="0086493F"/>
    <w:rsid w:val="00867103"/>
    <w:rsid w:val="008701FC"/>
    <w:rsid w:val="00873776"/>
    <w:rsid w:val="008748ED"/>
    <w:rsid w:val="00880AB5"/>
    <w:rsid w:val="00881B57"/>
    <w:rsid w:val="0088442A"/>
    <w:rsid w:val="0088487B"/>
    <w:rsid w:val="00885964"/>
    <w:rsid w:val="00890742"/>
    <w:rsid w:val="008908CC"/>
    <w:rsid w:val="008910BB"/>
    <w:rsid w:val="00891494"/>
    <w:rsid w:val="0089447D"/>
    <w:rsid w:val="00895204"/>
    <w:rsid w:val="008972DF"/>
    <w:rsid w:val="0089764F"/>
    <w:rsid w:val="008A04CC"/>
    <w:rsid w:val="008A3BE6"/>
    <w:rsid w:val="008A5D3C"/>
    <w:rsid w:val="008A64AC"/>
    <w:rsid w:val="008A75B4"/>
    <w:rsid w:val="008B0D9E"/>
    <w:rsid w:val="008C1EDB"/>
    <w:rsid w:val="008C215A"/>
    <w:rsid w:val="008C35D0"/>
    <w:rsid w:val="008C51C3"/>
    <w:rsid w:val="008C5CD7"/>
    <w:rsid w:val="008D1C41"/>
    <w:rsid w:val="008D5E71"/>
    <w:rsid w:val="008D689B"/>
    <w:rsid w:val="008D70B9"/>
    <w:rsid w:val="008E4EAA"/>
    <w:rsid w:val="008E5370"/>
    <w:rsid w:val="008E5B82"/>
    <w:rsid w:val="008E63A9"/>
    <w:rsid w:val="00902BD5"/>
    <w:rsid w:val="00905E67"/>
    <w:rsid w:val="00906013"/>
    <w:rsid w:val="0091555F"/>
    <w:rsid w:val="00915F10"/>
    <w:rsid w:val="00921D38"/>
    <w:rsid w:val="009223C6"/>
    <w:rsid w:val="009226BD"/>
    <w:rsid w:val="00924650"/>
    <w:rsid w:val="009274B7"/>
    <w:rsid w:val="009309DC"/>
    <w:rsid w:val="0093211D"/>
    <w:rsid w:val="00933CB1"/>
    <w:rsid w:val="00934AF1"/>
    <w:rsid w:val="00942FC4"/>
    <w:rsid w:val="00944A41"/>
    <w:rsid w:val="00944EB1"/>
    <w:rsid w:val="00945317"/>
    <w:rsid w:val="00947C82"/>
    <w:rsid w:val="00952FDC"/>
    <w:rsid w:val="009572A5"/>
    <w:rsid w:val="00957828"/>
    <w:rsid w:val="00957BCD"/>
    <w:rsid w:val="00962C08"/>
    <w:rsid w:val="009634A6"/>
    <w:rsid w:val="00964F1A"/>
    <w:rsid w:val="0096590F"/>
    <w:rsid w:val="00965A13"/>
    <w:rsid w:val="0097106F"/>
    <w:rsid w:val="009745F8"/>
    <w:rsid w:val="00976B11"/>
    <w:rsid w:val="009812C6"/>
    <w:rsid w:val="0098578C"/>
    <w:rsid w:val="009910E8"/>
    <w:rsid w:val="009916CD"/>
    <w:rsid w:val="009941D4"/>
    <w:rsid w:val="009957D8"/>
    <w:rsid w:val="009A148F"/>
    <w:rsid w:val="009A4CC9"/>
    <w:rsid w:val="009A4CDE"/>
    <w:rsid w:val="009A51AC"/>
    <w:rsid w:val="009A5E42"/>
    <w:rsid w:val="009A6089"/>
    <w:rsid w:val="009A6FC1"/>
    <w:rsid w:val="009C0BF9"/>
    <w:rsid w:val="009C1108"/>
    <w:rsid w:val="009C524B"/>
    <w:rsid w:val="009C5997"/>
    <w:rsid w:val="009D2506"/>
    <w:rsid w:val="009D4031"/>
    <w:rsid w:val="009D4371"/>
    <w:rsid w:val="009D44E0"/>
    <w:rsid w:val="009D7E1A"/>
    <w:rsid w:val="009E0521"/>
    <w:rsid w:val="009E35AE"/>
    <w:rsid w:val="009E7B5D"/>
    <w:rsid w:val="009F268B"/>
    <w:rsid w:val="009F4767"/>
    <w:rsid w:val="009F73AB"/>
    <w:rsid w:val="009F76AB"/>
    <w:rsid w:val="00A01081"/>
    <w:rsid w:val="00A02B27"/>
    <w:rsid w:val="00A05222"/>
    <w:rsid w:val="00A0600E"/>
    <w:rsid w:val="00A11DE5"/>
    <w:rsid w:val="00A14321"/>
    <w:rsid w:val="00A14CB7"/>
    <w:rsid w:val="00A17C12"/>
    <w:rsid w:val="00A27299"/>
    <w:rsid w:val="00A27443"/>
    <w:rsid w:val="00A30CA6"/>
    <w:rsid w:val="00A32D0B"/>
    <w:rsid w:val="00A33AA2"/>
    <w:rsid w:val="00A33F77"/>
    <w:rsid w:val="00A3774D"/>
    <w:rsid w:val="00A43E9D"/>
    <w:rsid w:val="00A44BC3"/>
    <w:rsid w:val="00A44F06"/>
    <w:rsid w:val="00A453CE"/>
    <w:rsid w:val="00A45FA1"/>
    <w:rsid w:val="00A46156"/>
    <w:rsid w:val="00A46B3E"/>
    <w:rsid w:val="00A534BA"/>
    <w:rsid w:val="00A53FFE"/>
    <w:rsid w:val="00A54C71"/>
    <w:rsid w:val="00A576A0"/>
    <w:rsid w:val="00A61040"/>
    <w:rsid w:val="00A6456F"/>
    <w:rsid w:val="00A66310"/>
    <w:rsid w:val="00A6635E"/>
    <w:rsid w:val="00A66D08"/>
    <w:rsid w:val="00A67681"/>
    <w:rsid w:val="00A709A2"/>
    <w:rsid w:val="00A71631"/>
    <w:rsid w:val="00A71B9E"/>
    <w:rsid w:val="00A726A9"/>
    <w:rsid w:val="00A759F8"/>
    <w:rsid w:val="00A76FD3"/>
    <w:rsid w:val="00A83663"/>
    <w:rsid w:val="00A90CBB"/>
    <w:rsid w:val="00A91A82"/>
    <w:rsid w:val="00A91BFC"/>
    <w:rsid w:val="00A95814"/>
    <w:rsid w:val="00AA00E3"/>
    <w:rsid w:val="00AA30AF"/>
    <w:rsid w:val="00AA4AD6"/>
    <w:rsid w:val="00AA511A"/>
    <w:rsid w:val="00AB0080"/>
    <w:rsid w:val="00AB21B2"/>
    <w:rsid w:val="00AB58E7"/>
    <w:rsid w:val="00AB5B72"/>
    <w:rsid w:val="00AB60FA"/>
    <w:rsid w:val="00AC04C3"/>
    <w:rsid w:val="00AC563E"/>
    <w:rsid w:val="00AC6388"/>
    <w:rsid w:val="00AC68E6"/>
    <w:rsid w:val="00AC6DD2"/>
    <w:rsid w:val="00AC7DEC"/>
    <w:rsid w:val="00AD00B3"/>
    <w:rsid w:val="00AD1C97"/>
    <w:rsid w:val="00AD5185"/>
    <w:rsid w:val="00AD7384"/>
    <w:rsid w:val="00AE05D1"/>
    <w:rsid w:val="00AF0C9B"/>
    <w:rsid w:val="00AF145E"/>
    <w:rsid w:val="00AF4F62"/>
    <w:rsid w:val="00AF6823"/>
    <w:rsid w:val="00B01262"/>
    <w:rsid w:val="00B03FE5"/>
    <w:rsid w:val="00B0487D"/>
    <w:rsid w:val="00B04BAC"/>
    <w:rsid w:val="00B11859"/>
    <w:rsid w:val="00B118CF"/>
    <w:rsid w:val="00B1484F"/>
    <w:rsid w:val="00B16FD4"/>
    <w:rsid w:val="00B20D65"/>
    <w:rsid w:val="00B2328D"/>
    <w:rsid w:val="00B2339D"/>
    <w:rsid w:val="00B30768"/>
    <w:rsid w:val="00B32088"/>
    <w:rsid w:val="00B32437"/>
    <w:rsid w:val="00B32DA1"/>
    <w:rsid w:val="00B34808"/>
    <w:rsid w:val="00B40548"/>
    <w:rsid w:val="00B405E0"/>
    <w:rsid w:val="00B45607"/>
    <w:rsid w:val="00B47474"/>
    <w:rsid w:val="00B517BA"/>
    <w:rsid w:val="00B51A80"/>
    <w:rsid w:val="00B526EA"/>
    <w:rsid w:val="00B54E99"/>
    <w:rsid w:val="00B55C89"/>
    <w:rsid w:val="00B60E1D"/>
    <w:rsid w:val="00B61AE1"/>
    <w:rsid w:val="00B61B23"/>
    <w:rsid w:val="00B741B3"/>
    <w:rsid w:val="00B80AC2"/>
    <w:rsid w:val="00B815BC"/>
    <w:rsid w:val="00B82F35"/>
    <w:rsid w:val="00B85156"/>
    <w:rsid w:val="00B858DB"/>
    <w:rsid w:val="00B85D5E"/>
    <w:rsid w:val="00B8779D"/>
    <w:rsid w:val="00B91A9C"/>
    <w:rsid w:val="00B92CA6"/>
    <w:rsid w:val="00B95C85"/>
    <w:rsid w:val="00B95F14"/>
    <w:rsid w:val="00B96933"/>
    <w:rsid w:val="00B97107"/>
    <w:rsid w:val="00BA03D2"/>
    <w:rsid w:val="00BA4CEF"/>
    <w:rsid w:val="00BB1CB0"/>
    <w:rsid w:val="00BB4E6D"/>
    <w:rsid w:val="00BB6BCF"/>
    <w:rsid w:val="00BB7E8B"/>
    <w:rsid w:val="00BC14CA"/>
    <w:rsid w:val="00BC17A0"/>
    <w:rsid w:val="00BC360E"/>
    <w:rsid w:val="00BC5B7D"/>
    <w:rsid w:val="00BC6853"/>
    <w:rsid w:val="00BC6894"/>
    <w:rsid w:val="00BC69AB"/>
    <w:rsid w:val="00BC6D45"/>
    <w:rsid w:val="00BD1FEB"/>
    <w:rsid w:val="00BD5789"/>
    <w:rsid w:val="00BD61F7"/>
    <w:rsid w:val="00BD6608"/>
    <w:rsid w:val="00BE1AA9"/>
    <w:rsid w:val="00BE4FB6"/>
    <w:rsid w:val="00BE65ED"/>
    <w:rsid w:val="00BF0278"/>
    <w:rsid w:val="00BF0F01"/>
    <w:rsid w:val="00BF2D95"/>
    <w:rsid w:val="00BF429D"/>
    <w:rsid w:val="00BF6859"/>
    <w:rsid w:val="00BF7CA0"/>
    <w:rsid w:val="00C03962"/>
    <w:rsid w:val="00C0490D"/>
    <w:rsid w:val="00C060F5"/>
    <w:rsid w:val="00C0652D"/>
    <w:rsid w:val="00C0767D"/>
    <w:rsid w:val="00C11AA4"/>
    <w:rsid w:val="00C11E12"/>
    <w:rsid w:val="00C12D7C"/>
    <w:rsid w:val="00C20608"/>
    <w:rsid w:val="00C23EEA"/>
    <w:rsid w:val="00C24B5A"/>
    <w:rsid w:val="00C259E0"/>
    <w:rsid w:val="00C25E31"/>
    <w:rsid w:val="00C35094"/>
    <w:rsid w:val="00C35DD3"/>
    <w:rsid w:val="00C36FD2"/>
    <w:rsid w:val="00C41797"/>
    <w:rsid w:val="00C43E6D"/>
    <w:rsid w:val="00C46522"/>
    <w:rsid w:val="00C5114D"/>
    <w:rsid w:val="00C52E8C"/>
    <w:rsid w:val="00C532ED"/>
    <w:rsid w:val="00C54045"/>
    <w:rsid w:val="00C54422"/>
    <w:rsid w:val="00C55025"/>
    <w:rsid w:val="00C56855"/>
    <w:rsid w:val="00C57CEE"/>
    <w:rsid w:val="00C6117E"/>
    <w:rsid w:val="00C626A5"/>
    <w:rsid w:val="00C634D9"/>
    <w:rsid w:val="00C6464A"/>
    <w:rsid w:val="00C64775"/>
    <w:rsid w:val="00C64A68"/>
    <w:rsid w:val="00C64DAF"/>
    <w:rsid w:val="00C666A5"/>
    <w:rsid w:val="00C77A98"/>
    <w:rsid w:val="00C81D60"/>
    <w:rsid w:val="00C834C3"/>
    <w:rsid w:val="00C8375F"/>
    <w:rsid w:val="00C83F18"/>
    <w:rsid w:val="00C874E0"/>
    <w:rsid w:val="00C94792"/>
    <w:rsid w:val="00C948F0"/>
    <w:rsid w:val="00C9505E"/>
    <w:rsid w:val="00C96CEA"/>
    <w:rsid w:val="00C96D26"/>
    <w:rsid w:val="00C96E97"/>
    <w:rsid w:val="00CA0FF4"/>
    <w:rsid w:val="00CA22E1"/>
    <w:rsid w:val="00CA6EE8"/>
    <w:rsid w:val="00CA72C1"/>
    <w:rsid w:val="00CB12F0"/>
    <w:rsid w:val="00CB5B33"/>
    <w:rsid w:val="00CB76CD"/>
    <w:rsid w:val="00CC1184"/>
    <w:rsid w:val="00CC27C7"/>
    <w:rsid w:val="00CC3130"/>
    <w:rsid w:val="00CC7D4E"/>
    <w:rsid w:val="00CD0578"/>
    <w:rsid w:val="00CD05C0"/>
    <w:rsid w:val="00CD0C78"/>
    <w:rsid w:val="00CD357C"/>
    <w:rsid w:val="00CD3D29"/>
    <w:rsid w:val="00CD3E7F"/>
    <w:rsid w:val="00CD548C"/>
    <w:rsid w:val="00CD5ED4"/>
    <w:rsid w:val="00CD61F6"/>
    <w:rsid w:val="00CD6A48"/>
    <w:rsid w:val="00CD719F"/>
    <w:rsid w:val="00CE2CD4"/>
    <w:rsid w:val="00CE570D"/>
    <w:rsid w:val="00CE58DC"/>
    <w:rsid w:val="00CE5CF7"/>
    <w:rsid w:val="00CE7542"/>
    <w:rsid w:val="00CF1587"/>
    <w:rsid w:val="00CF16E2"/>
    <w:rsid w:val="00CF4540"/>
    <w:rsid w:val="00CF62AB"/>
    <w:rsid w:val="00CF6769"/>
    <w:rsid w:val="00D04CC6"/>
    <w:rsid w:val="00D10307"/>
    <w:rsid w:val="00D13396"/>
    <w:rsid w:val="00D17345"/>
    <w:rsid w:val="00D17D0F"/>
    <w:rsid w:val="00D21EB3"/>
    <w:rsid w:val="00D27500"/>
    <w:rsid w:val="00D27F32"/>
    <w:rsid w:val="00D3058D"/>
    <w:rsid w:val="00D32201"/>
    <w:rsid w:val="00D342A0"/>
    <w:rsid w:val="00D377BC"/>
    <w:rsid w:val="00D422E4"/>
    <w:rsid w:val="00D424E1"/>
    <w:rsid w:val="00D42516"/>
    <w:rsid w:val="00D446C9"/>
    <w:rsid w:val="00D44865"/>
    <w:rsid w:val="00D5058B"/>
    <w:rsid w:val="00D516CB"/>
    <w:rsid w:val="00D51D60"/>
    <w:rsid w:val="00D5267E"/>
    <w:rsid w:val="00D52C60"/>
    <w:rsid w:val="00D539E0"/>
    <w:rsid w:val="00D558F1"/>
    <w:rsid w:val="00D57611"/>
    <w:rsid w:val="00D5775B"/>
    <w:rsid w:val="00D603D3"/>
    <w:rsid w:val="00D60FF7"/>
    <w:rsid w:val="00D615C2"/>
    <w:rsid w:val="00D626F4"/>
    <w:rsid w:val="00D64ABF"/>
    <w:rsid w:val="00D66121"/>
    <w:rsid w:val="00D73FF7"/>
    <w:rsid w:val="00D7519C"/>
    <w:rsid w:val="00D75F49"/>
    <w:rsid w:val="00D76462"/>
    <w:rsid w:val="00D767AF"/>
    <w:rsid w:val="00D77C1F"/>
    <w:rsid w:val="00D8055C"/>
    <w:rsid w:val="00D82907"/>
    <w:rsid w:val="00D82A59"/>
    <w:rsid w:val="00D87495"/>
    <w:rsid w:val="00D87694"/>
    <w:rsid w:val="00D90EBC"/>
    <w:rsid w:val="00D91769"/>
    <w:rsid w:val="00D94105"/>
    <w:rsid w:val="00D97057"/>
    <w:rsid w:val="00DA2998"/>
    <w:rsid w:val="00DA3847"/>
    <w:rsid w:val="00DA471B"/>
    <w:rsid w:val="00DA5CAA"/>
    <w:rsid w:val="00DB156F"/>
    <w:rsid w:val="00DB36A7"/>
    <w:rsid w:val="00DB4B6B"/>
    <w:rsid w:val="00DB4D82"/>
    <w:rsid w:val="00DC4DFA"/>
    <w:rsid w:val="00DC52CF"/>
    <w:rsid w:val="00DC6381"/>
    <w:rsid w:val="00DD04E9"/>
    <w:rsid w:val="00DD35B0"/>
    <w:rsid w:val="00DD37F1"/>
    <w:rsid w:val="00DD503F"/>
    <w:rsid w:val="00DD54F9"/>
    <w:rsid w:val="00DD5B3A"/>
    <w:rsid w:val="00DE2C26"/>
    <w:rsid w:val="00DE3679"/>
    <w:rsid w:val="00DE4D7D"/>
    <w:rsid w:val="00DF0578"/>
    <w:rsid w:val="00DF240A"/>
    <w:rsid w:val="00DF35AB"/>
    <w:rsid w:val="00DF51BC"/>
    <w:rsid w:val="00E00A8F"/>
    <w:rsid w:val="00E04F17"/>
    <w:rsid w:val="00E051E4"/>
    <w:rsid w:val="00E11AD1"/>
    <w:rsid w:val="00E12164"/>
    <w:rsid w:val="00E17924"/>
    <w:rsid w:val="00E245EC"/>
    <w:rsid w:val="00E264C9"/>
    <w:rsid w:val="00E26AF6"/>
    <w:rsid w:val="00E30356"/>
    <w:rsid w:val="00E3330A"/>
    <w:rsid w:val="00E33792"/>
    <w:rsid w:val="00E422CA"/>
    <w:rsid w:val="00E428FC"/>
    <w:rsid w:val="00E47781"/>
    <w:rsid w:val="00E50313"/>
    <w:rsid w:val="00E52B2E"/>
    <w:rsid w:val="00E52B9C"/>
    <w:rsid w:val="00E536E1"/>
    <w:rsid w:val="00E537C0"/>
    <w:rsid w:val="00E60518"/>
    <w:rsid w:val="00E608D7"/>
    <w:rsid w:val="00E625C0"/>
    <w:rsid w:val="00E64798"/>
    <w:rsid w:val="00E659A7"/>
    <w:rsid w:val="00E72334"/>
    <w:rsid w:val="00E732F3"/>
    <w:rsid w:val="00E75AAB"/>
    <w:rsid w:val="00E804A8"/>
    <w:rsid w:val="00E82004"/>
    <w:rsid w:val="00E838F0"/>
    <w:rsid w:val="00E86299"/>
    <w:rsid w:val="00E90E96"/>
    <w:rsid w:val="00E93979"/>
    <w:rsid w:val="00E93BC1"/>
    <w:rsid w:val="00E95CB5"/>
    <w:rsid w:val="00EA0827"/>
    <w:rsid w:val="00EA1CCE"/>
    <w:rsid w:val="00EA2694"/>
    <w:rsid w:val="00EA329B"/>
    <w:rsid w:val="00EA3503"/>
    <w:rsid w:val="00EA7487"/>
    <w:rsid w:val="00EB060C"/>
    <w:rsid w:val="00EB4C60"/>
    <w:rsid w:val="00EB69B1"/>
    <w:rsid w:val="00EB7478"/>
    <w:rsid w:val="00EC0C4B"/>
    <w:rsid w:val="00EC20A7"/>
    <w:rsid w:val="00EC2191"/>
    <w:rsid w:val="00EC3859"/>
    <w:rsid w:val="00EC40C5"/>
    <w:rsid w:val="00EC579E"/>
    <w:rsid w:val="00EC614F"/>
    <w:rsid w:val="00ECBF40"/>
    <w:rsid w:val="00ED1B78"/>
    <w:rsid w:val="00ED2458"/>
    <w:rsid w:val="00ED3348"/>
    <w:rsid w:val="00EE3DB3"/>
    <w:rsid w:val="00EE49CF"/>
    <w:rsid w:val="00EF1ED9"/>
    <w:rsid w:val="00F1475A"/>
    <w:rsid w:val="00F156AF"/>
    <w:rsid w:val="00F179C4"/>
    <w:rsid w:val="00F20AA5"/>
    <w:rsid w:val="00F31E87"/>
    <w:rsid w:val="00F32047"/>
    <w:rsid w:val="00F34BC5"/>
    <w:rsid w:val="00F44F76"/>
    <w:rsid w:val="00F4680D"/>
    <w:rsid w:val="00F51B3A"/>
    <w:rsid w:val="00F5208E"/>
    <w:rsid w:val="00F52663"/>
    <w:rsid w:val="00F53CBE"/>
    <w:rsid w:val="00F57A38"/>
    <w:rsid w:val="00F60304"/>
    <w:rsid w:val="00F612C1"/>
    <w:rsid w:val="00F62BD2"/>
    <w:rsid w:val="00F6321D"/>
    <w:rsid w:val="00F6471C"/>
    <w:rsid w:val="00F66470"/>
    <w:rsid w:val="00F66C5A"/>
    <w:rsid w:val="00F70CE0"/>
    <w:rsid w:val="00F7108B"/>
    <w:rsid w:val="00F71808"/>
    <w:rsid w:val="00F75429"/>
    <w:rsid w:val="00F8036B"/>
    <w:rsid w:val="00F82E3F"/>
    <w:rsid w:val="00F857DA"/>
    <w:rsid w:val="00F90B4B"/>
    <w:rsid w:val="00F92E9C"/>
    <w:rsid w:val="00F94888"/>
    <w:rsid w:val="00F9680D"/>
    <w:rsid w:val="00F97F88"/>
    <w:rsid w:val="00FA313D"/>
    <w:rsid w:val="00FA377F"/>
    <w:rsid w:val="00FA3C43"/>
    <w:rsid w:val="00FB64F8"/>
    <w:rsid w:val="00FC1002"/>
    <w:rsid w:val="00FC600F"/>
    <w:rsid w:val="00FD1C1A"/>
    <w:rsid w:val="00FE1AC3"/>
    <w:rsid w:val="00FE2A50"/>
    <w:rsid w:val="00FE53AD"/>
    <w:rsid w:val="00FF0FAB"/>
    <w:rsid w:val="00FF33FB"/>
    <w:rsid w:val="00FF54A6"/>
    <w:rsid w:val="00FF6782"/>
    <w:rsid w:val="00FF749E"/>
    <w:rsid w:val="01E01267"/>
    <w:rsid w:val="04050224"/>
    <w:rsid w:val="04C637EF"/>
    <w:rsid w:val="05A0D285"/>
    <w:rsid w:val="06620850"/>
    <w:rsid w:val="0999A912"/>
    <w:rsid w:val="09D326A6"/>
    <w:rsid w:val="0A7443A8"/>
    <w:rsid w:val="0D6D20B6"/>
    <w:rsid w:val="0E2C1A9C"/>
    <w:rsid w:val="0F47B4CB"/>
    <w:rsid w:val="10BC1297"/>
    <w:rsid w:val="10E61AAD"/>
    <w:rsid w:val="10F98CED"/>
    <w:rsid w:val="139C504A"/>
    <w:rsid w:val="140B4096"/>
    <w:rsid w:val="15D0B242"/>
    <w:rsid w:val="16C17633"/>
    <w:rsid w:val="175AB436"/>
    <w:rsid w:val="1A3943DC"/>
    <w:rsid w:val="1C2E2559"/>
    <w:rsid w:val="1DC9F5BA"/>
    <w:rsid w:val="1EE4170A"/>
    <w:rsid w:val="2153B643"/>
    <w:rsid w:val="221045AF"/>
    <w:rsid w:val="2237D0FB"/>
    <w:rsid w:val="229D66DD"/>
    <w:rsid w:val="2770D800"/>
    <w:rsid w:val="28D442D2"/>
    <w:rsid w:val="2AA878C2"/>
    <w:rsid w:val="2C444923"/>
    <w:rsid w:val="2EDD7277"/>
    <w:rsid w:val="2F2CB9D9"/>
    <w:rsid w:val="2F7BE9E5"/>
    <w:rsid w:val="3117BA46"/>
    <w:rsid w:val="33CA9370"/>
    <w:rsid w:val="350AB86C"/>
    <w:rsid w:val="35EB2B69"/>
    <w:rsid w:val="3624A8FD"/>
    <w:rsid w:val="36F8BC07"/>
    <w:rsid w:val="373780AC"/>
    <w:rsid w:val="3A253937"/>
    <w:rsid w:val="3ED0D7E4"/>
    <w:rsid w:val="3F296AD0"/>
    <w:rsid w:val="49945992"/>
    <w:rsid w:val="558E900F"/>
    <w:rsid w:val="580C20FD"/>
    <w:rsid w:val="581C9101"/>
    <w:rsid w:val="5A945CB4"/>
    <w:rsid w:val="5E72B761"/>
    <w:rsid w:val="60A0531C"/>
    <w:rsid w:val="6361DF62"/>
    <w:rsid w:val="637594B6"/>
    <w:rsid w:val="652D5E5A"/>
    <w:rsid w:val="66C92EBB"/>
    <w:rsid w:val="6706E980"/>
    <w:rsid w:val="671BC144"/>
    <w:rsid w:val="67499C77"/>
    <w:rsid w:val="67EAB979"/>
    <w:rsid w:val="6A39F9B8"/>
    <w:rsid w:val="6A41E6F9"/>
    <w:rsid w:val="6BD5CA19"/>
    <w:rsid w:val="6CD38F8A"/>
    <w:rsid w:val="715B08B8"/>
    <w:rsid w:val="760B2A80"/>
    <w:rsid w:val="7613E8CB"/>
    <w:rsid w:val="78311482"/>
    <w:rsid w:val="78CA1E68"/>
    <w:rsid w:val="7935A0BB"/>
    <w:rsid w:val="7B1F55A8"/>
    <w:rsid w:val="7C7A7F2F"/>
    <w:rsid w:val="7D56818F"/>
    <w:rsid w:val="7D78F2E6"/>
    <w:rsid w:val="7E3689A2"/>
    <w:rsid w:val="7FB3DF84"/>
    <w:rsid w:val="7FF2C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5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9"/>
    <w:qFormat/>
    <w:rsid w:val="009D2506"/>
    <w:pPr>
      <w:keepNext w:val="0"/>
      <w:keepLines w:val="0"/>
      <w:spacing w:before="240" w:after="240" w:line="240" w:lineRule="auto"/>
      <w:outlineLvl w:val="1"/>
    </w:pPr>
    <w:rPr>
      <w:rFonts w:asciiTheme="minorHAnsi" w:eastAsia="Times New Roman" w:hAnsiTheme="minorHAnsi" w:cs="Arial"/>
      <w:color w:val="1F4E79" w:themeColor="accent1" w:themeShade="80"/>
      <w:sz w:val="28"/>
      <w:szCs w:val="26"/>
    </w:rPr>
  </w:style>
  <w:style w:type="paragraph" w:styleId="Heading3">
    <w:name w:val="heading 3"/>
    <w:basedOn w:val="Normal"/>
    <w:next w:val="Normal"/>
    <w:link w:val="Heading3Char"/>
    <w:uiPriority w:val="9"/>
    <w:unhideWhenUsed/>
    <w:qFormat/>
    <w:rsid w:val="00467C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D54"/>
    <w:rPr>
      <w:rFonts w:ascii="Segoe UI" w:hAnsi="Segoe UI" w:cs="Segoe UI"/>
      <w:sz w:val="18"/>
      <w:szCs w:val="18"/>
    </w:rPr>
  </w:style>
  <w:style w:type="paragraph" w:styleId="ListParagraph">
    <w:name w:val="List Paragraph"/>
    <w:basedOn w:val="Normal"/>
    <w:link w:val="ListParagraphChar"/>
    <w:uiPriority w:val="34"/>
    <w:qFormat/>
    <w:rsid w:val="0098578C"/>
    <w:pPr>
      <w:ind w:left="720"/>
      <w:contextualSpacing/>
    </w:pPr>
  </w:style>
  <w:style w:type="character" w:styleId="Hyperlink">
    <w:name w:val="Hyperlink"/>
    <w:basedOn w:val="DefaultParagraphFont"/>
    <w:uiPriority w:val="99"/>
    <w:unhideWhenUsed/>
    <w:rsid w:val="00D42516"/>
    <w:rPr>
      <w:color w:val="0563C1" w:themeColor="hyperlink"/>
      <w:u w:val="single"/>
    </w:rPr>
  </w:style>
  <w:style w:type="character" w:styleId="FollowedHyperlink">
    <w:name w:val="FollowedHyperlink"/>
    <w:basedOn w:val="DefaultParagraphFont"/>
    <w:uiPriority w:val="99"/>
    <w:semiHidden/>
    <w:unhideWhenUsed/>
    <w:rsid w:val="00CD0578"/>
    <w:rPr>
      <w:color w:val="954F72" w:themeColor="followedHyperlink"/>
      <w:u w:val="single"/>
    </w:rPr>
  </w:style>
  <w:style w:type="character" w:styleId="CommentReference">
    <w:name w:val="annotation reference"/>
    <w:basedOn w:val="DefaultParagraphFont"/>
    <w:uiPriority w:val="99"/>
    <w:semiHidden/>
    <w:unhideWhenUsed/>
    <w:rsid w:val="00B30768"/>
    <w:rPr>
      <w:sz w:val="16"/>
      <w:szCs w:val="16"/>
    </w:rPr>
  </w:style>
  <w:style w:type="paragraph" w:styleId="CommentText">
    <w:name w:val="annotation text"/>
    <w:basedOn w:val="Normal"/>
    <w:link w:val="CommentTextChar"/>
    <w:uiPriority w:val="99"/>
    <w:unhideWhenUsed/>
    <w:rsid w:val="00B30768"/>
    <w:pPr>
      <w:spacing w:line="240" w:lineRule="auto"/>
    </w:pPr>
    <w:rPr>
      <w:sz w:val="20"/>
      <w:szCs w:val="20"/>
    </w:rPr>
  </w:style>
  <w:style w:type="character" w:customStyle="1" w:styleId="CommentTextChar">
    <w:name w:val="Comment Text Char"/>
    <w:basedOn w:val="DefaultParagraphFont"/>
    <w:link w:val="CommentText"/>
    <w:uiPriority w:val="99"/>
    <w:rsid w:val="00B30768"/>
    <w:rPr>
      <w:sz w:val="20"/>
      <w:szCs w:val="20"/>
    </w:rPr>
  </w:style>
  <w:style w:type="paragraph" w:styleId="CommentSubject">
    <w:name w:val="annotation subject"/>
    <w:basedOn w:val="CommentText"/>
    <w:next w:val="CommentText"/>
    <w:link w:val="CommentSubjectChar"/>
    <w:uiPriority w:val="99"/>
    <w:semiHidden/>
    <w:unhideWhenUsed/>
    <w:rsid w:val="00B30768"/>
    <w:rPr>
      <w:b/>
      <w:bCs/>
    </w:rPr>
  </w:style>
  <w:style w:type="character" w:customStyle="1" w:styleId="CommentSubjectChar">
    <w:name w:val="Comment Subject Char"/>
    <w:basedOn w:val="CommentTextChar"/>
    <w:link w:val="CommentSubject"/>
    <w:uiPriority w:val="99"/>
    <w:semiHidden/>
    <w:rsid w:val="00B30768"/>
    <w:rPr>
      <w:b/>
      <w:bCs/>
      <w:sz w:val="20"/>
      <w:szCs w:val="20"/>
    </w:rPr>
  </w:style>
  <w:style w:type="paragraph" w:styleId="Revision">
    <w:name w:val="Revision"/>
    <w:hidden/>
    <w:uiPriority w:val="99"/>
    <w:semiHidden/>
    <w:rsid w:val="00BC6894"/>
    <w:pPr>
      <w:spacing w:after="0" w:line="240" w:lineRule="auto"/>
    </w:pPr>
  </w:style>
  <w:style w:type="paragraph" w:customStyle="1" w:styleId="Bullet1">
    <w:name w:val="Bullet 1"/>
    <w:basedOn w:val="Normal"/>
    <w:qFormat/>
    <w:rsid w:val="00FC1002"/>
    <w:pPr>
      <w:numPr>
        <w:numId w:val="10"/>
      </w:numPr>
      <w:suppressAutoHyphens/>
      <w:spacing w:before="120" w:after="60" w:line="280" w:lineRule="atLeast"/>
    </w:pPr>
  </w:style>
  <w:style w:type="paragraph" w:customStyle="1" w:styleId="Bullet2">
    <w:name w:val="Bullet 2"/>
    <w:basedOn w:val="Bullet1"/>
    <w:link w:val="Bullet2Char"/>
    <w:qFormat/>
    <w:rsid w:val="00FC1002"/>
    <w:pPr>
      <w:numPr>
        <w:ilvl w:val="1"/>
      </w:numPr>
    </w:pPr>
    <w:rPr>
      <w:rFonts w:ascii="Calibri" w:hAnsi="Calibri"/>
    </w:rPr>
  </w:style>
  <w:style w:type="paragraph" w:customStyle="1" w:styleId="Bullet3">
    <w:name w:val="Bullet 3"/>
    <w:basedOn w:val="Bullet2"/>
    <w:qFormat/>
    <w:rsid w:val="00FC1002"/>
    <w:pPr>
      <w:numPr>
        <w:ilvl w:val="2"/>
      </w:numPr>
      <w:tabs>
        <w:tab w:val="num" w:pos="360"/>
      </w:tabs>
    </w:pPr>
  </w:style>
  <w:style w:type="numbering" w:customStyle="1" w:styleId="BulletsList">
    <w:name w:val="Bullets List"/>
    <w:uiPriority w:val="99"/>
    <w:rsid w:val="00FC1002"/>
    <w:pPr>
      <w:numPr>
        <w:numId w:val="11"/>
      </w:numPr>
    </w:pPr>
  </w:style>
  <w:style w:type="character" w:customStyle="1" w:styleId="Bullet2Char">
    <w:name w:val="Bullet 2 Char"/>
    <w:basedOn w:val="DefaultParagraphFont"/>
    <w:link w:val="Bullet2"/>
    <w:rsid w:val="00FC1002"/>
    <w:rPr>
      <w:rFonts w:ascii="Calibri" w:hAnsi="Calibri"/>
    </w:rPr>
  </w:style>
  <w:style w:type="character" w:customStyle="1" w:styleId="ListParagraphChar">
    <w:name w:val="List Paragraph Char"/>
    <w:link w:val="ListParagraph"/>
    <w:uiPriority w:val="34"/>
    <w:locked/>
    <w:rsid w:val="006F475B"/>
  </w:style>
  <w:style w:type="character" w:customStyle="1" w:styleId="Heading2Char">
    <w:name w:val="Heading 2 Char"/>
    <w:basedOn w:val="DefaultParagraphFont"/>
    <w:link w:val="Heading2"/>
    <w:uiPriority w:val="99"/>
    <w:rsid w:val="009D2506"/>
    <w:rPr>
      <w:rFonts w:eastAsia="Times New Roman" w:cs="Arial"/>
      <w:color w:val="1F4E79" w:themeColor="accent1" w:themeShade="80"/>
      <w:sz w:val="28"/>
      <w:szCs w:val="26"/>
    </w:rPr>
  </w:style>
  <w:style w:type="character" w:customStyle="1" w:styleId="Heading3Char">
    <w:name w:val="Heading 3 Char"/>
    <w:basedOn w:val="DefaultParagraphFont"/>
    <w:link w:val="Heading3"/>
    <w:uiPriority w:val="9"/>
    <w:rsid w:val="00467C7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786268"/>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622003"/>
    <w:pPr>
      <w:tabs>
        <w:tab w:val="right" w:leader="dot" w:pos="9016"/>
      </w:tabs>
      <w:spacing w:after="100"/>
      <w:ind w:left="220"/>
    </w:pPr>
  </w:style>
  <w:style w:type="paragraph" w:styleId="TOC1">
    <w:name w:val="toc 1"/>
    <w:basedOn w:val="Normal"/>
    <w:next w:val="Normal"/>
    <w:autoRedefine/>
    <w:uiPriority w:val="39"/>
    <w:unhideWhenUsed/>
    <w:rsid w:val="005D24BA"/>
    <w:pPr>
      <w:spacing w:after="100"/>
    </w:pPr>
    <w:rPr>
      <w:u w:val="single"/>
    </w:rPr>
  </w:style>
  <w:style w:type="paragraph" w:styleId="Header">
    <w:name w:val="header"/>
    <w:basedOn w:val="Normal"/>
    <w:link w:val="HeaderChar"/>
    <w:uiPriority w:val="99"/>
    <w:unhideWhenUsed/>
    <w:rsid w:val="006A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CA"/>
  </w:style>
  <w:style w:type="paragraph" w:styleId="Footer">
    <w:name w:val="footer"/>
    <w:basedOn w:val="Normal"/>
    <w:link w:val="FooterChar"/>
    <w:uiPriority w:val="99"/>
    <w:unhideWhenUsed/>
    <w:rsid w:val="006A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CA"/>
  </w:style>
  <w:style w:type="character" w:customStyle="1" w:styleId="UnresolvedMention1">
    <w:name w:val="Unresolved Mention1"/>
    <w:basedOn w:val="DefaultParagraphFont"/>
    <w:uiPriority w:val="99"/>
    <w:semiHidden/>
    <w:unhideWhenUsed/>
    <w:rsid w:val="00C57CEE"/>
    <w:rPr>
      <w:color w:val="605E5C"/>
      <w:shd w:val="clear" w:color="auto" w:fill="E1DFDD"/>
    </w:rPr>
  </w:style>
  <w:style w:type="table" w:styleId="TableGrid">
    <w:name w:val="Table Grid"/>
    <w:basedOn w:val="TableNormal"/>
    <w:uiPriority w:val="39"/>
    <w:rsid w:val="000B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0FF7"/>
    <w:rPr>
      <w:b/>
      <w:bCs/>
    </w:rPr>
  </w:style>
  <w:style w:type="character" w:styleId="UnresolvedMention">
    <w:name w:val="Unresolved Mention"/>
    <w:basedOn w:val="DefaultParagraphFont"/>
    <w:uiPriority w:val="99"/>
    <w:unhideWhenUsed/>
    <w:rsid w:val="00D32201"/>
    <w:rPr>
      <w:color w:val="605E5C"/>
      <w:shd w:val="clear" w:color="auto" w:fill="E1DFDD"/>
    </w:rPr>
  </w:style>
  <w:style w:type="character" w:styleId="Mention">
    <w:name w:val="Mention"/>
    <w:basedOn w:val="DefaultParagraphFont"/>
    <w:uiPriority w:val="99"/>
    <w:unhideWhenUsed/>
    <w:rsid w:val="00D322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681">
      <w:bodyDiv w:val="1"/>
      <w:marLeft w:val="0"/>
      <w:marRight w:val="0"/>
      <w:marTop w:val="0"/>
      <w:marBottom w:val="0"/>
      <w:divBdr>
        <w:top w:val="none" w:sz="0" w:space="0" w:color="auto"/>
        <w:left w:val="none" w:sz="0" w:space="0" w:color="auto"/>
        <w:bottom w:val="none" w:sz="0" w:space="0" w:color="auto"/>
        <w:right w:val="none" w:sz="0" w:space="0" w:color="auto"/>
      </w:divBdr>
    </w:div>
    <w:div w:id="54669176">
      <w:bodyDiv w:val="1"/>
      <w:marLeft w:val="0"/>
      <w:marRight w:val="0"/>
      <w:marTop w:val="0"/>
      <w:marBottom w:val="0"/>
      <w:divBdr>
        <w:top w:val="none" w:sz="0" w:space="0" w:color="auto"/>
        <w:left w:val="none" w:sz="0" w:space="0" w:color="auto"/>
        <w:bottom w:val="none" w:sz="0" w:space="0" w:color="auto"/>
        <w:right w:val="none" w:sz="0" w:space="0" w:color="auto"/>
      </w:divBdr>
    </w:div>
    <w:div w:id="104925999">
      <w:bodyDiv w:val="1"/>
      <w:marLeft w:val="0"/>
      <w:marRight w:val="0"/>
      <w:marTop w:val="0"/>
      <w:marBottom w:val="0"/>
      <w:divBdr>
        <w:top w:val="none" w:sz="0" w:space="0" w:color="auto"/>
        <w:left w:val="none" w:sz="0" w:space="0" w:color="auto"/>
        <w:bottom w:val="none" w:sz="0" w:space="0" w:color="auto"/>
        <w:right w:val="none" w:sz="0" w:space="0" w:color="auto"/>
      </w:divBdr>
    </w:div>
    <w:div w:id="275913466">
      <w:bodyDiv w:val="1"/>
      <w:marLeft w:val="0"/>
      <w:marRight w:val="0"/>
      <w:marTop w:val="0"/>
      <w:marBottom w:val="0"/>
      <w:divBdr>
        <w:top w:val="none" w:sz="0" w:space="0" w:color="auto"/>
        <w:left w:val="none" w:sz="0" w:space="0" w:color="auto"/>
        <w:bottom w:val="none" w:sz="0" w:space="0" w:color="auto"/>
        <w:right w:val="none" w:sz="0" w:space="0" w:color="auto"/>
      </w:divBdr>
      <w:divsChild>
        <w:div w:id="1982036614">
          <w:marLeft w:val="0"/>
          <w:marRight w:val="0"/>
          <w:marTop w:val="0"/>
          <w:marBottom w:val="0"/>
          <w:divBdr>
            <w:top w:val="none" w:sz="0" w:space="0" w:color="auto"/>
            <w:left w:val="none" w:sz="0" w:space="0" w:color="auto"/>
            <w:bottom w:val="none" w:sz="0" w:space="0" w:color="auto"/>
            <w:right w:val="none" w:sz="0" w:space="0" w:color="auto"/>
          </w:divBdr>
        </w:div>
      </w:divsChild>
    </w:div>
    <w:div w:id="355428259">
      <w:bodyDiv w:val="1"/>
      <w:marLeft w:val="0"/>
      <w:marRight w:val="0"/>
      <w:marTop w:val="0"/>
      <w:marBottom w:val="0"/>
      <w:divBdr>
        <w:top w:val="none" w:sz="0" w:space="0" w:color="auto"/>
        <w:left w:val="none" w:sz="0" w:space="0" w:color="auto"/>
        <w:bottom w:val="none" w:sz="0" w:space="0" w:color="auto"/>
        <w:right w:val="none" w:sz="0" w:space="0" w:color="auto"/>
      </w:divBdr>
    </w:div>
    <w:div w:id="410002851">
      <w:bodyDiv w:val="1"/>
      <w:marLeft w:val="0"/>
      <w:marRight w:val="0"/>
      <w:marTop w:val="0"/>
      <w:marBottom w:val="0"/>
      <w:divBdr>
        <w:top w:val="none" w:sz="0" w:space="0" w:color="auto"/>
        <w:left w:val="none" w:sz="0" w:space="0" w:color="auto"/>
        <w:bottom w:val="none" w:sz="0" w:space="0" w:color="auto"/>
        <w:right w:val="none" w:sz="0" w:space="0" w:color="auto"/>
      </w:divBdr>
    </w:div>
    <w:div w:id="493378198">
      <w:bodyDiv w:val="1"/>
      <w:marLeft w:val="0"/>
      <w:marRight w:val="0"/>
      <w:marTop w:val="0"/>
      <w:marBottom w:val="0"/>
      <w:divBdr>
        <w:top w:val="none" w:sz="0" w:space="0" w:color="auto"/>
        <w:left w:val="none" w:sz="0" w:space="0" w:color="auto"/>
        <w:bottom w:val="none" w:sz="0" w:space="0" w:color="auto"/>
        <w:right w:val="none" w:sz="0" w:space="0" w:color="auto"/>
      </w:divBdr>
    </w:div>
    <w:div w:id="525600145">
      <w:bodyDiv w:val="1"/>
      <w:marLeft w:val="0"/>
      <w:marRight w:val="0"/>
      <w:marTop w:val="0"/>
      <w:marBottom w:val="0"/>
      <w:divBdr>
        <w:top w:val="none" w:sz="0" w:space="0" w:color="auto"/>
        <w:left w:val="none" w:sz="0" w:space="0" w:color="auto"/>
        <w:bottom w:val="none" w:sz="0" w:space="0" w:color="auto"/>
        <w:right w:val="none" w:sz="0" w:space="0" w:color="auto"/>
      </w:divBdr>
    </w:div>
    <w:div w:id="529613674">
      <w:bodyDiv w:val="1"/>
      <w:marLeft w:val="0"/>
      <w:marRight w:val="0"/>
      <w:marTop w:val="0"/>
      <w:marBottom w:val="0"/>
      <w:divBdr>
        <w:top w:val="none" w:sz="0" w:space="0" w:color="auto"/>
        <w:left w:val="none" w:sz="0" w:space="0" w:color="auto"/>
        <w:bottom w:val="none" w:sz="0" w:space="0" w:color="auto"/>
        <w:right w:val="none" w:sz="0" w:space="0" w:color="auto"/>
      </w:divBdr>
    </w:div>
    <w:div w:id="680475801">
      <w:bodyDiv w:val="1"/>
      <w:marLeft w:val="0"/>
      <w:marRight w:val="0"/>
      <w:marTop w:val="0"/>
      <w:marBottom w:val="0"/>
      <w:divBdr>
        <w:top w:val="none" w:sz="0" w:space="0" w:color="auto"/>
        <w:left w:val="none" w:sz="0" w:space="0" w:color="auto"/>
        <w:bottom w:val="none" w:sz="0" w:space="0" w:color="auto"/>
        <w:right w:val="none" w:sz="0" w:space="0" w:color="auto"/>
      </w:divBdr>
    </w:div>
    <w:div w:id="884756940">
      <w:bodyDiv w:val="1"/>
      <w:marLeft w:val="0"/>
      <w:marRight w:val="0"/>
      <w:marTop w:val="0"/>
      <w:marBottom w:val="0"/>
      <w:divBdr>
        <w:top w:val="none" w:sz="0" w:space="0" w:color="auto"/>
        <w:left w:val="none" w:sz="0" w:space="0" w:color="auto"/>
        <w:bottom w:val="none" w:sz="0" w:space="0" w:color="auto"/>
        <w:right w:val="none" w:sz="0" w:space="0" w:color="auto"/>
      </w:divBdr>
    </w:div>
    <w:div w:id="1106387962">
      <w:bodyDiv w:val="1"/>
      <w:marLeft w:val="0"/>
      <w:marRight w:val="0"/>
      <w:marTop w:val="0"/>
      <w:marBottom w:val="0"/>
      <w:divBdr>
        <w:top w:val="none" w:sz="0" w:space="0" w:color="auto"/>
        <w:left w:val="none" w:sz="0" w:space="0" w:color="auto"/>
        <w:bottom w:val="none" w:sz="0" w:space="0" w:color="auto"/>
        <w:right w:val="none" w:sz="0" w:space="0" w:color="auto"/>
      </w:divBdr>
    </w:div>
    <w:div w:id="1169713360">
      <w:bodyDiv w:val="1"/>
      <w:marLeft w:val="0"/>
      <w:marRight w:val="0"/>
      <w:marTop w:val="0"/>
      <w:marBottom w:val="0"/>
      <w:divBdr>
        <w:top w:val="none" w:sz="0" w:space="0" w:color="auto"/>
        <w:left w:val="none" w:sz="0" w:space="0" w:color="auto"/>
        <w:bottom w:val="none" w:sz="0" w:space="0" w:color="auto"/>
        <w:right w:val="none" w:sz="0" w:space="0" w:color="auto"/>
      </w:divBdr>
    </w:div>
    <w:div w:id="1392652945">
      <w:bodyDiv w:val="1"/>
      <w:marLeft w:val="0"/>
      <w:marRight w:val="0"/>
      <w:marTop w:val="0"/>
      <w:marBottom w:val="0"/>
      <w:divBdr>
        <w:top w:val="none" w:sz="0" w:space="0" w:color="auto"/>
        <w:left w:val="none" w:sz="0" w:space="0" w:color="auto"/>
        <w:bottom w:val="none" w:sz="0" w:space="0" w:color="auto"/>
        <w:right w:val="none" w:sz="0" w:space="0" w:color="auto"/>
      </w:divBdr>
    </w:div>
    <w:div w:id="1542668576">
      <w:bodyDiv w:val="1"/>
      <w:marLeft w:val="0"/>
      <w:marRight w:val="0"/>
      <w:marTop w:val="0"/>
      <w:marBottom w:val="0"/>
      <w:divBdr>
        <w:top w:val="none" w:sz="0" w:space="0" w:color="auto"/>
        <w:left w:val="none" w:sz="0" w:space="0" w:color="auto"/>
        <w:bottom w:val="none" w:sz="0" w:space="0" w:color="auto"/>
        <w:right w:val="none" w:sz="0" w:space="0" w:color="auto"/>
      </w:divBdr>
    </w:div>
    <w:div w:id="1555041158">
      <w:bodyDiv w:val="1"/>
      <w:marLeft w:val="0"/>
      <w:marRight w:val="0"/>
      <w:marTop w:val="0"/>
      <w:marBottom w:val="0"/>
      <w:divBdr>
        <w:top w:val="none" w:sz="0" w:space="0" w:color="auto"/>
        <w:left w:val="none" w:sz="0" w:space="0" w:color="auto"/>
        <w:bottom w:val="none" w:sz="0" w:space="0" w:color="auto"/>
        <w:right w:val="none" w:sz="0" w:space="0" w:color="auto"/>
      </w:divBdr>
    </w:div>
    <w:div w:id="1580291402">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c.gov.au/sites/default/files/2024-05/Att%20C_CN25_Instructions%20To%20Applicants_V2.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gov.au/sites/default/files/2024-05/Att%20C_CN25_Instructions%20To%20Applicants_V2.doc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au/sites/default/files/2024-05/Att%20B_CN25_Nomination%20Kit_updated_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lege@arc.gov.au" TargetMode="External"/><Relationship Id="rId4" Type="http://schemas.openxmlformats.org/officeDocument/2006/relationships/settings" Target="settings.xml"/><Relationship Id="rId9" Type="http://schemas.openxmlformats.org/officeDocument/2006/relationships/hyperlink" Target="https://www.arc.gov.au/about-arc/arc-profile/arc-committees/arc-college-expe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Sally Connell</DisplayName>
        <AccountId>1239</AccountId>
        <AccountType/>
      </UserInfo>
      <UserInfo>
        <DisplayName>ARC - College</DisplayName>
        <AccountId>157</AccountId>
        <AccountType/>
      </UserInfo>
      <UserInfo>
        <DisplayName>Nigel Keough</DisplayName>
        <AccountId>4491</AccountId>
        <AccountType/>
      </UserInfo>
      <UserInfo>
        <DisplayName>Jen Simpson</DisplayName>
        <AccountId>64</AccountId>
        <AccountType/>
      </UserInfo>
    </SharedWithUsers>
  </documentManagement>
</p:properties>
</file>

<file path=customXml/itemProps1.xml><?xml version="1.0" encoding="utf-8"?>
<ds:datastoreItem xmlns:ds="http://schemas.openxmlformats.org/officeDocument/2006/customXml" ds:itemID="{87192434-A5DB-4C3B-91D7-7FB97E2A6B64}">
  <ds:schemaRefs>
    <ds:schemaRef ds:uri="http://schemas.openxmlformats.org/officeDocument/2006/bibliography"/>
  </ds:schemaRefs>
</ds:datastoreItem>
</file>

<file path=customXml/itemProps2.xml><?xml version="1.0" encoding="utf-8"?>
<ds:datastoreItem xmlns:ds="http://schemas.openxmlformats.org/officeDocument/2006/customXml" ds:itemID="{A68AFA13-E9D5-4CED-9D31-0B6C840BD7D3}"/>
</file>

<file path=customXml/itemProps3.xml><?xml version="1.0" encoding="utf-8"?>
<ds:datastoreItem xmlns:ds="http://schemas.openxmlformats.org/officeDocument/2006/customXml" ds:itemID="{DFC479D5-486B-4FBA-B527-4163BB284313}"/>
</file>

<file path=customXml/itemProps4.xml><?xml version="1.0" encoding="utf-8"?>
<ds:datastoreItem xmlns:ds="http://schemas.openxmlformats.org/officeDocument/2006/customXml" ds:itemID="{01C13311-533A-407C-847F-58FB02442F3B}"/>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8904</Characters>
  <Application>Microsoft Office Word</Application>
  <DocSecurity>0</DocSecurity>
  <Lines>254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2024-05-28T05:16:00Z</dcterms:created>
  <dcterms:modified xsi:type="dcterms:W3CDTF">2024-05-28T05:16:00Z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